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EB" w:rsidRPr="003565E8" w:rsidRDefault="00D33FEB" w:rsidP="00CE4859">
      <w:pPr>
        <w:spacing w:afterLines="200" w:after="624" w:line="400" w:lineRule="exact"/>
        <w:jc w:val="center"/>
        <w:rPr>
          <w:rFonts w:eastAsia="黑体"/>
          <w:sz w:val="32"/>
          <w:szCs w:val="32"/>
        </w:rPr>
      </w:pPr>
      <w:r w:rsidRPr="003565E8">
        <w:rPr>
          <w:rFonts w:eastAsia="黑体"/>
          <w:sz w:val="32"/>
          <w:szCs w:val="32"/>
        </w:rPr>
        <w:t>土建与水利工程学院硕士生复试方案</w:t>
      </w:r>
    </w:p>
    <w:p w:rsidR="00D33FEB" w:rsidRPr="003565E8" w:rsidRDefault="00D33FEB" w:rsidP="00FB5780">
      <w:pPr>
        <w:spacing w:line="360" w:lineRule="auto"/>
        <w:ind w:firstLine="420"/>
        <w:outlineLvl w:val="0"/>
        <w:rPr>
          <w:b/>
          <w:sz w:val="24"/>
        </w:rPr>
      </w:pPr>
      <w:r w:rsidRPr="003565E8">
        <w:rPr>
          <w:b/>
          <w:sz w:val="24"/>
        </w:rPr>
        <w:t>一、学术型</w:t>
      </w:r>
    </w:p>
    <w:p w:rsidR="00D33FEB" w:rsidRPr="003565E8" w:rsidRDefault="00D33FEB" w:rsidP="00FB5780">
      <w:pPr>
        <w:spacing w:line="360" w:lineRule="auto"/>
        <w:ind w:firstLine="420"/>
        <w:rPr>
          <w:sz w:val="24"/>
        </w:rPr>
      </w:pPr>
      <w:r w:rsidRPr="003565E8">
        <w:rPr>
          <w:sz w:val="24"/>
        </w:rPr>
        <w:t>1.</w:t>
      </w:r>
      <w:r w:rsidR="00F75500" w:rsidRPr="003565E8">
        <w:rPr>
          <w:sz w:val="24"/>
        </w:rPr>
        <w:t>复试方式</w:t>
      </w:r>
    </w:p>
    <w:p w:rsidR="00781D4C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包含笔试和面试两种形式。笔试成绩满分</w:t>
      </w:r>
      <w:r w:rsidRPr="00F43D7A">
        <w:rPr>
          <w:sz w:val="24"/>
        </w:rPr>
        <w:t>100</w:t>
      </w:r>
      <w:r w:rsidRPr="00F43D7A">
        <w:rPr>
          <w:sz w:val="24"/>
        </w:rPr>
        <w:t>分，面试成绩满分</w:t>
      </w:r>
      <w:r w:rsidRPr="00F43D7A">
        <w:rPr>
          <w:sz w:val="24"/>
        </w:rPr>
        <w:t>100</w:t>
      </w:r>
      <w:r w:rsidR="00AA68B2" w:rsidRPr="00F43D7A">
        <w:rPr>
          <w:sz w:val="24"/>
        </w:rPr>
        <w:t>分。</w:t>
      </w:r>
    </w:p>
    <w:p w:rsidR="002A68DF" w:rsidRPr="00F43D7A" w:rsidRDefault="002A68DF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复试成绩＝（笔试成绩</w:t>
      </w:r>
      <w:r w:rsidRPr="00F43D7A">
        <w:rPr>
          <w:sz w:val="24"/>
        </w:rPr>
        <w:t>×40</w:t>
      </w:r>
      <w:r w:rsidRPr="00F43D7A">
        <w:rPr>
          <w:rFonts w:hint="eastAsia"/>
          <w:sz w:val="24"/>
        </w:rPr>
        <w:t>%</w:t>
      </w:r>
      <w:r w:rsidRPr="00F43D7A">
        <w:rPr>
          <w:sz w:val="24"/>
        </w:rPr>
        <w:t>＋面试成绩</w:t>
      </w:r>
      <w:r w:rsidRPr="00F43D7A">
        <w:rPr>
          <w:sz w:val="24"/>
        </w:rPr>
        <w:t>×60</w:t>
      </w:r>
      <w:r w:rsidRPr="00F43D7A">
        <w:rPr>
          <w:rFonts w:hint="eastAsia"/>
          <w:sz w:val="24"/>
        </w:rPr>
        <w:t>%</w:t>
      </w:r>
      <w:r w:rsidRPr="00F43D7A">
        <w:rPr>
          <w:sz w:val="24"/>
        </w:rPr>
        <w:t>）</w:t>
      </w:r>
      <w:r w:rsidRPr="00F43D7A">
        <w:rPr>
          <w:sz w:val="24"/>
        </w:rPr>
        <w:t>×95%</w:t>
      </w:r>
      <w:r w:rsidRPr="00F43D7A">
        <w:rPr>
          <w:sz w:val="24"/>
        </w:rPr>
        <w:t>＋外语听力与口语测试成绩</w:t>
      </w:r>
      <w:r w:rsidRPr="00F43D7A">
        <w:rPr>
          <w:sz w:val="24"/>
        </w:rPr>
        <w:t>×5%</w:t>
      </w:r>
      <w:r w:rsidRPr="00F43D7A">
        <w:rPr>
          <w:sz w:val="24"/>
        </w:rPr>
        <w:t>，满分</w:t>
      </w:r>
      <w:r w:rsidRPr="00F43D7A">
        <w:rPr>
          <w:sz w:val="24"/>
        </w:rPr>
        <w:t>100</w:t>
      </w:r>
      <w:r w:rsidRPr="00F43D7A">
        <w:rPr>
          <w:sz w:val="24"/>
        </w:rPr>
        <w:t>分。</w:t>
      </w:r>
    </w:p>
    <w:p w:rsidR="000C244A" w:rsidRPr="00F43D7A" w:rsidRDefault="000C244A" w:rsidP="00FB5780">
      <w:pPr>
        <w:spacing w:line="360" w:lineRule="auto"/>
        <w:ind w:firstLineChars="150" w:firstLine="360"/>
        <w:rPr>
          <w:sz w:val="24"/>
        </w:rPr>
      </w:pPr>
      <w:r w:rsidRPr="00F43D7A">
        <w:rPr>
          <w:sz w:val="24"/>
        </w:rPr>
        <w:t>同等学力考生加试两门</w:t>
      </w:r>
      <w:proofErr w:type="gramStart"/>
      <w:r w:rsidRPr="00F43D7A">
        <w:rPr>
          <w:sz w:val="24"/>
        </w:rPr>
        <w:t>课采用</w:t>
      </w:r>
      <w:proofErr w:type="gramEnd"/>
      <w:r w:rsidRPr="00F43D7A">
        <w:rPr>
          <w:sz w:val="24"/>
        </w:rPr>
        <w:t>笔试形式，满分</w:t>
      </w:r>
      <w:r w:rsidRPr="00F43D7A">
        <w:rPr>
          <w:sz w:val="24"/>
        </w:rPr>
        <w:t>100</w:t>
      </w:r>
      <w:r w:rsidR="00C51190" w:rsidRPr="00F43D7A">
        <w:rPr>
          <w:sz w:val="24"/>
        </w:rPr>
        <w:t>分</w:t>
      </w:r>
      <w:r w:rsidRPr="00F43D7A">
        <w:rPr>
          <w:sz w:val="24"/>
        </w:rPr>
        <w:t>。加试课程成绩应达到</w:t>
      </w:r>
      <w:r w:rsidRPr="00F43D7A">
        <w:rPr>
          <w:sz w:val="24"/>
        </w:rPr>
        <w:t>60</w:t>
      </w:r>
      <w:r w:rsidRPr="00F43D7A">
        <w:rPr>
          <w:sz w:val="24"/>
        </w:rPr>
        <w:t>分以上，才能够取得面试资格。</w:t>
      </w:r>
    </w:p>
    <w:p w:rsidR="00D33FEB" w:rsidRPr="00F43D7A" w:rsidRDefault="00D33FEB" w:rsidP="00F60709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2.</w:t>
      </w:r>
      <w:r w:rsidR="00F75500" w:rsidRPr="00F43D7A">
        <w:rPr>
          <w:sz w:val="24"/>
        </w:rPr>
        <w:t>复试笔试科目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工程力学：理论力学</w:t>
      </w:r>
    </w:p>
    <w:p w:rsidR="007C02A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岩土工程：岩土工程概论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结构工程：结构力学</w:t>
      </w:r>
    </w:p>
    <w:p w:rsidR="00037F56" w:rsidRPr="00F43D7A" w:rsidRDefault="00037F56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桥梁与隧道工程：结构力学</w:t>
      </w:r>
    </w:p>
    <w:p w:rsidR="001F4C48" w:rsidRPr="00F43D7A" w:rsidRDefault="001F4C48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水文学及水资源：工程水文学</w:t>
      </w:r>
    </w:p>
    <w:p w:rsidR="001F4C48" w:rsidRPr="00F43D7A" w:rsidRDefault="001F4C48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水工结构工程：水工建筑物或工程水文学</w:t>
      </w:r>
    </w:p>
    <w:p w:rsidR="00045CC0" w:rsidRPr="00F43D7A" w:rsidRDefault="006A4064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建筑与城乡规划设计：设计综合（</w:t>
      </w:r>
      <w:r w:rsidRPr="00F43D7A">
        <w:rPr>
          <w:sz w:val="24"/>
        </w:rPr>
        <w:t>3</w:t>
      </w:r>
      <w:r w:rsidRPr="00F43D7A">
        <w:rPr>
          <w:sz w:val="24"/>
        </w:rPr>
        <w:t>小时）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3.</w:t>
      </w:r>
      <w:r w:rsidR="00F75500" w:rsidRPr="00F43D7A">
        <w:rPr>
          <w:sz w:val="24"/>
        </w:rPr>
        <w:t>面试内容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工程力学：英语、高等数学、计算机应用、理论力学、材料力学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岩土工程：英语、结构力学、计算机应用、</w:t>
      </w:r>
      <w:r w:rsidR="002430B3" w:rsidRPr="00F43D7A">
        <w:rPr>
          <w:sz w:val="24"/>
        </w:rPr>
        <w:t>土力学与地基基础、</w:t>
      </w:r>
      <w:r w:rsidRPr="00F43D7A">
        <w:rPr>
          <w:sz w:val="24"/>
        </w:rPr>
        <w:t>岩石力学与工程</w:t>
      </w:r>
      <w:r w:rsidR="004B00ED" w:rsidRPr="00F43D7A">
        <w:rPr>
          <w:sz w:val="24"/>
        </w:rPr>
        <w:t>、岩土工程相关知识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bookmarkStart w:id="0" w:name="_GoBack"/>
      <w:bookmarkEnd w:id="0"/>
      <w:r w:rsidRPr="00F43D7A">
        <w:rPr>
          <w:sz w:val="24"/>
        </w:rPr>
        <w:t>结构工程：英语、高等数学、计算机应用、土力学、建筑抗震、混凝土结构、钢结构</w:t>
      </w:r>
    </w:p>
    <w:p w:rsidR="00832650" w:rsidRPr="00F43D7A" w:rsidRDefault="00037F56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桥梁与隧道工程：</w:t>
      </w:r>
      <w:r w:rsidR="00832650" w:rsidRPr="00F43D7A">
        <w:rPr>
          <w:sz w:val="24"/>
        </w:rPr>
        <w:t>英语、结构力学、计算机应用、土力学与地基基础、岩石力学与工程</w:t>
      </w:r>
      <w:r w:rsidR="004B00ED" w:rsidRPr="00F43D7A">
        <w:rPr>
          <w:sz w:val="24"/>
        </w:rPr>
        <w:t>、桥梁与隧道工程相关知识</w:t>
      </w:r>
    </w:p>
    <w:p w:rsidR="00971E1D" w:rsidRPr="00F43D7A" w:rsidRDefault="00971E1D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水文学及水资源：英语、高等数学、计算机应用、工程水文学或水文学、水力学等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水工结构工程：英语、高等数学、计算机应用、水工建筑物、土力学</w:t>
      </w:r>
    </w:p>
    <w:p w:rsidR="008B0281" w:rsidRPr="00F43D7A" w:rsidRDefault="006A4064" w:rsidP="008B0281">
      <w:pPr>
        <w:spacing w:line="360" w:lineRule="auto"/>
        <w:ind w:firstLine="420"/>
        <w:rPr>
          <w:rFonts w:ascii="宋体" w:hAnsi="宋体" w:cs="宋体"/>
          <w:sz w:val="24"/>
        </w:rPr>
      </w:pPr>
      <w:r w:rsidRPr="00F43D7A">
        <w:rPr>
          <w:sz w:val="24"/>
        </w:rPr>
        <w:t>建筑与城乡规划设计：英语、计算机应用、</w:t>
      </w:r>
      <w:r w:rsidR="008B0281" w:rsidRPr="00F43D7A">
        <w:rPr>
          <w:rFonts w:ascii="宋体" w:hAnsi="宋体" w:cs="宋体" w:hint="eastAsia"/>
          <w:sz w:val="24"/>
        </w:rPr>
        <w:t>建筑设计与理论，城乡规划设计</w:t>
      </w:r>
      <w:r w:rsidR="008B0281" w:rsidRPr="00F43D7A">
        <w:rPr>
          <w:rFonts w:ascii="宋体" w:hAnsi="宋体" w:cs="宋体" w:hint="eastAsia"/>
          <w:sz w:val="24"/>
        </w:rPr>
        <w:lastRenderedPageBreak/>
        <w:t>与理论</w:t>
      </w:r>
    </w:p>
    <w:p w:rsidR="00250EF4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4.</w:t>
      </w:r>
      <w:r w:rsidR="00F75500" w:rsidRPr="00F43D7A">
        <w:rPr>
          <w:sz w:val="24"/>
        </w:rPr>
        <w:t>拟录取排名</w:t>
      </w:r>
      <w:r w:rsidR="00F3519B" w:rsidRPr="00F43D7A">
        <w:rPr>
          <w:sz w:val="24"/>
        </w:rPr>
        <w:t>及录取</w:t>
      </w:r>
      <w:r w:rsidR="00F75500" w:rsidRPr="00F43D7A">
        <w:rPr>
          <w:sz w:val="24"/>
        </w:rPr>
        <w:t>方法</w:t>
      </w:r>
      <w:r w:rsidR="007764ED" w:rsidRPr="00F43D7A">
        <w:rPr>
          <w:sz w:val="24"/>
        </w:rPr>
        <w:t xml:space="preserve"> </w:t>
      </w:r>
    </w:p>
    <w:p w:rsidR="000A55CD" w:rsidRPr="00F43D7A" w:rsidRDefault="003D4ADA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1</w:t>
      </w:r>
      <w:r w:rsidRPr="00F43D7A">
        <w:rPr>
          <w:sz w:val="24"/>
        </w:rPr>
        <w:t>）</w:t>
      </w:r>
      <w:r w:rsidR="00E332FA" w:rsidRPr="00F43D7A">
        <w:rPr>
          <w:sz w:val="24"/>
        </w:rPr>
        <w:t>岩土工程</w:t>
      </w:r>
      <w:r w:rsidR="000A55CD" w:rsidRPr="00F43D7A">
        <w:rPr>
          <w:rFonts w:hint="eastAsia"/>
          <w:sz w:val="24"/>
        </w:rPr>
        <w:t>、</w:t>
      </w:r>
      <w:r w:rsidR="000A55CD" w:rsidRPr="00F43D7A">
        <w:rPr>
          <w:sz w:val="24"/>
        </w:rPr>
        <w:t>桥梁与隧道工程、建筑与城乡规划设计</w:t>
      </w:r>
      <w:r w:rsidR="00E332FA" w:rsidRPr="00F43D7A">
        <w:rPr>
          <w:sz w:val="24"/>
        </w:rPr>
        <w:t>：</w:t>
      </w:r>
    </w:p>
    <w:p w:rsidR="003D4ADA" w:rsidRPr="00F43D7A" w:rsidRDefault="003D4ADA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录取成绩＝（初试成绩</w:t>
      </w:r>
      <w:r w:rsidRPr="00F43D7A">
        <w:rPr>
          <w:sz w:val="24"/>
        </w:rPr>
        <w:t>÷5</w:t>
      </w:r>
      <w:r w:rsidRPr="00F43D7A">
        <w:rPr>
          <w:sz w:val="24"/>
        </w:rPr>
        <w:t>）</w:t>
      </w:r>
      <w:r w:rsidRPr="00F43D7A">
        <w:rPr>
          <w:sz w:val="24"/>
        </w:rPr>
        <w:t>×</w:t>
      </w:r>
      <w:r w:rsidR="003565E8" w:rsidRPr="00F43D7A">
        <w:rPr>
          <w:sz w:val="24"/>
        </w:rPr>
        <w:t>4</w:t>
      </w:r>
      <w:r w:rsidRPr="00F43D7A">
        <w:rPr>
          <w:sz w:val="24"/>
        </w:rPr>
        <w:t>0%</w:t>
      </w:r>
      <w:r w:rsidRPr="00F43D7A">
        <w:rPr>
          <w:sz w:val="24"/>
        </w:rPr>
        <w:t>＋复试成绩</w:t>
      </w:r>
      <w:r w:rsidRPr="00F43D7A">
        <w:rPr>
          <w:sz w:val="24"/>
        </w:rPr>
        <w:t>×</w:t>
      </w:r>
      <w:r w:rsidR="003565E8" w:rsidRPr="00F43D7A">
        <w:rPr>
          <w:sz w:val="24"/>
        </w:rPr>
        <w:t>6</w:t>
      </w:r>
      <w:r w:rsidRPr="00F43D7A">
        <w:rPr>
          <w:sz w:val="24"/>
        </w:rPr>
        <w:t>0%</w:t>
      </w:r>
    </w:p>
    <w:p w:rsidR="000A55CD" w:rsidRPr="00F43D7A" w:rsidRDefault="000A55CD" w:rsidP="000A55CD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结构工程、工程力学、水文学及水资源、水工结构工程：</w:t>
      </w:r>
    </w:p>
    <w:p w:rsidR="00E332FA" w:rsidRPr="00F43D7A" w:rsidRDefault="00E332FA" w:rsidP="00E332FA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录取成绩＝（初试成绩</w:t>
      </w:r>
      <w:r w:rsidRPr="00F43D7A">
        <w:rPr>
          <w:sz w:val="24"/>
        </w:rPr>
        <w:t>÷5</w:t>
      </w:r>
      <w:r w:rsidRPr="00F43D7A">
        <w:rPr>
          <w:sz w:val="24"/>
        </w:rPr>
        <w:t>）</w:t>
      </w:r>
      <w:r w:rsidRPr="00F43D7A">
        <w:rPr>
          <w:sz w:val="24"/>
        </w:rPr>
        <w:t>×50%</w:t>
      </w:r>
      <w:r w:rsidRPr="00F43D7A">
        <w:rPr>
          <w:sz w:val="24"/>
        </w:rPr>
        <w:t>＋复试成绩</w:t>
      </w:r>
      <w:r w:rsidRPr="00F43D7A">
        <w:rPr>
          <w:sz w:val="24"/>
        </w:rPr>
        <w:t>×50%</w:t>
      </w:r>
    </w:p>
    <w:p w:rsidR="00F3519B" w:rsidRPr="00F43D7A" w:rsidRDefault="000A3318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2</w:t>
      </w:r>
      <w:r w:rsidR="00F3519B" w:rsidRPr="00F43D7A">
        <w:rPr>
          <w:sz w:val="24"/>
        </w:rPr>
        <w:t>）</w:t>
      </w:r>
      <w:r w:rsidR="00783DB3">
        <w:rPr>
          <w:rFonts w:asciiTheme="minorEastAsia" w:eastAsiaTheme="minorEastAsia" w:hAnsiTheme="minorEastAsia" w:hint="eastAsia"/>
          <w:sz w:val="24"/>
        </w:rPr>
        <w:t>按照招生专业目录中的专业，分专业</w:t>
      </w:r>
      <w:r w:rsidR="00F3519B" w:rsidRPr="00F43D7A">
        <w:rPr>
          <w:sz w:val="24"/>
        </w:rPr>
        <w:t>按照录取成绩从高到低依次录取</w:t>
      </w:r>
      <w:r w:rsidR="00250EF4" w:rsidRPr="00F43D7A">
        <w:rPr>
          <w:rFonts w:hint="eastAsia"/>
          <w:sz w:val="24"/>
        </w:rPr>
        <w:t>。</w:t>
      </w:r>
    </w:p>
    <w:p w:rsidR="00B751A7" w:rsidRPr="00F43D7A" w:rsidRDefault="00250EF4" w:rsidP="00250EF4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F43D7A">
        <w:rPr>
          <w:rFonts w:ascii="Times New Roman" w:hAnsi="Times New Roman" w:cs="Times New Roman"/>
          <w:kern w:val="2"/>
        </w:rPr>
        <w:t>3</w:t>
      </w:r>
      <w:r w:rsidR="00B751A7" w:rsidRPr="00F43D7A">
        <w:rPr>
          <w:rFonts w:ascii="Times New Roman" w:hAnsi="Times New Roman" w:cs="Times New Roman"/>
          <w:kern w:val="2"/>
        </w:rPr>
        <w:t>）</w:t>
      </w:r>
      <w:r w:rsidR="00B751A7" w:rsidRPr="00F43D7A">
        <w:rPr>
          <w:rFonts w:ascii="Times New Roman" w:hAnsi="Times New Roman" w:cs="Times New Roman"/>
          <w:szCs w:val="20"/>
        </w:rPr>
        <w:t>录取政策</w:t>
      </w:r>
      <w:r w:rsidR="00783DB3">
        <w:rPr>
          <w:rFonts w:ascii="Times New Roman" w:hAnsi="Times New Roman" w:cs="Times New Roman" w:hint="eastAsia"/>
          <w:szCs w:val="20"/>
        </w:rPr>
        <w:t>可能</w:t>
      </w:r>
      <w:r w:rsidR="00B751A7" w:rsidRPr="00F43D7A">
        <w:rPr>
          <w:rFonts w:ascii="Times New Roman" w:hAnsi="Times New Roman" w:cs="Times New Roman"/>
          <w:szCs w:val="20"/>
        </w:rPr>
        <w:t>会根据报考情况和学校政策进行调整。如有调整，以复试前发布的最新通知为准。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5.</w:t>
      </w:r>
      <w:r w:rsidR="00F75500" w:rsidRPr="00F43D7A">
        <w:rPr>
          <w:sz w:val="24"/>
        </w:rPr>
        <w:t>复试笔试科目参考书目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理论力学：《理论力学》，哈尔滨工业大学编，高等教育出版社</w:t>
      </w:r>
      <w:r w:rsidRPr="00F43D7A">
        <w:rPr>
          <w:sz w:val="24"/>
        </w:rPr>
        <w:t>1983</w:t>
      </w:r>
      <w:r w:rsidRPr="00F43D7A">
        <w:rPr>
          <w:sz w:val="24"/>
        </w:rPr>
        <w:t>年版。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结构力学：《结构力学》，龙驭球，高等教育出版社</w:t>
      </w:r>
      <w:r w:rsidRPr="00F43D7A">
        <w:rPr>
          <w:sz w:val="24"/>
        </w:rPr>
        <w:t>2000</w:t>
      </w:r>
      <w:r w:rsidRPr="00F43D7A">
        <w:rPr>
          <w:sz w:val="24"/>
        </w:rPr>
        <w:t>年版</w:t>
      </w:r>
      <w:r w:rsidR="00785D51" w:rsidRPr="00F43D7A">
        <w:rPr>
          <w:sz w:val="24"/>
        </w:rPr>
        <w:t>。</w:t>
      </w:r>
    </w:p>
    <w:p w:rsidR="00355130" w:rsidRPr="00F43D7A" w:rsidRDefault="002430B3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岩土工程概论：《岩石力学与工程》，蔡美峰主编，科学出版社</w:t>
      </w:r>
      <w:r w:rsidRPr="00F43D7A">
        <w:rPr>
          <w:sz w:val="24"/>
        </w:rPr>
        <w:t>2004</w:t>
      </w:r>
      <w:r w:rsidR="00C17328" w:rsidRPr="00F43D7A">
        <w:rPr>
          <w:sz w:val="24"/>
        </w:rPr>
        <w:t>年版；《土力学与地基基础》，</w:t>
      </w:r>
      <w:r w:rsidRPr="00F43D7A">
        <w:rPr>
          <w:sz w:val="24"/>
        </w:rPr>
        <w:t>张伯平、党进谦</w:t>
      </w:r>
      <w:r w:rsidRPr="00F43D7A">
        <w:rPr>
          <w:sz w:val="24"/>
        </w:rPr>
        <w:t xml:space="preserve"> </w:t>
      </w:r>
      <w:r w:rsidRPr="00F43D7A">
        <w:rPr>
          <w:sz w:val="24"/>
        </w:rPr>
        <w:t>编著，中国水利水电出版社</w:t>
      </w:r>
      <w:r w:rsidRPr="00F43D7A">
        <w:rPr>
          <w:sz w:val="24"/>
        </w:rPr>
        <w:t>2006</w:t>
      </w:r>
      <w:r w:rsidRPr="00F43D7A">
        <w:rPr>
          <w:sz w:val="24"/>
        </w:rPr>
        <w:t>年版</w:t>
      </w:r>
      <w:r w:rsidR="00785D51" w:rsidRPr="00F43D7A">
        <w:rPr>
          <w:sz w:val="24"/>
        </w:rPr>
        <w:t>。</w:t>
      </w:r>
    </w:p>
    <w:p w:rsidR="00355130" w:rsidRPr="00F43D7A" w:rsidRDefault="00355130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工程水文学：《工程水文学》（第四版），河海大学詹道江、</w:t>
      </w:r>
      <w:hyperlink r:id="rId7" w:tgtFrame="_blank" w:tooltip="詹道江 徐向阳 陈元芳" w:history="1">
        <w:r w:rsidRPr="00F43D7A">
          <w:rPr>
            <w:sz w:val="24"/>
          </w:rPr>
          <w:t>徐向阳</w:t>
        </w:r>
        <w:r w:rsidRPr="00F43D7A">
          <w:rPr>
            <w:sz w:val="24"/>
          </w:rPr>
          <w:t xml:space="preserve"> </w:t>
        </w:r>
        <w:r w:rsidRPr="00F43D7A">
          <w:rPr>
            <w:sz w:val="24"/>
          </w:rPr>
          <w:t>、陈元芳</w:t>
        </w:r>
      </w:hyperlink>
      <w:r w:rsidRPr="00F43D7A">
        <w:rPr>
          <w:sz w:val="24"/>
        </w:rPr>
        <w:t>，中国水利水电出版社。</w:t>
      </w:r>
    </w:p>
    <w:p w:rsidR="00355130" w:rsidRPr="00F43D7A" w:rsidRDefault="00355130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水文学：《水文学》（第五版），</w:t>
      </w:r>
      <w:r w:rsidR="00267DB7" w:rsidRPr="00F43D7A">
        <w:rPr>
          <w:sz w:val="24"/>
        </w:rPr>
        <w:t>黄廷林、</w:t>
      </w:r>
      <w:hyperlink r:id="rId8" w:tgtFrame="_blank" w:history="1">
        <w:r w:rsidRPr="00F43D7A">
          <w:rPr>
            <w:sz w:val="24"/>
          </w:rPr>
          <w:t>马学尼</w:t>
        </w:r>
      </w:hyperlink>
      <w:r w:rsidRPr="00F43D7A">
        <w:rPr>
          <w:sz w:val="24"/>
        </w:rPr>
        <w:t>主编，中国建筑工业出版社。</w:t>
      </w:r>
    </w:p>
    <w:p w:rsidR="00D33FEB" w:rsidRPr="00F43D7A" w:rsidRDefault="00D33FEB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水工建筑物：《水工建筑物》（第三版），天津大学祁庆和主编。</w:t>
      </w:r>
    </w:p>
    <w:p w:rsidR="00F712E8" w:rsidRPr="00F43D7A" w:rsidRDefault="00785D51" w:rsidP="008B0281">
      <w:pPr>
        <w:spacing w:line="360" w:lineRule="auto"/>
        <w:ind w:firstLine="420"/>
        <w:rPr>
          <w:rFonts w:ascii="宋体" w:hAnsi="宋体" w:cs="宋体"/>
          <w:sz w:val="24"/>
        </w:rPr>
      </w:pPr>
      <w:r w:rsidRPr="00F43D7A">
        <w:rPr>
          <w:sz w:val="24"/>
        </w:rPr>
        <w:t>建筑与城乡规划设计：《公共建筑设计原理》，张文忠，中国建筑工业出版社，</w:t>
      </w:r>
      <w:r w:rsidRPr="00F43D7A">
        <w:rPr>
          <w:sz w:val="24"/>
        </w:rPr>
        <w:t>2008</w:t>
      </w:r>
      <w:r w:rsidRPr="00F43D7A">
        <w:rPr>
          <w:sz w:val="24"/>
        </w:rPr>
        <w:t>版；</w:t>
      </w:r>
      <w:r w:rsidR="008B0281" w:rsidRPr="00F43D7A">
        <w:rPr>
          <w:rFonts w:ascii="宋体" w:hAnsi="宋体" w:cs="宋体" w:hint="eastAsia"/>
          <w:sz w:val="24"/>
        </w:rPr>
        <w:t>《城市规划原理》（第四版），吴志强、李德华，中国建筑工业出版社，2010版。</w:t>
      </w:r>
    </w:p>
    <w:p w:rsidR="00D33FEB" w:rsidRPr="00F43D7A" w:rsidRDefault="00D33FEB" w:rsidP="00FB5780">
      <w:pPr>
        <w:spacing w:line="360" w:lineRule="auto"/>
        <w:ind w:firstLine="420"/>
        <w:outlineLvl w:val="0"/>
        <w:rPr>
          <w:sz w:val="24"/>
        </w:rPr>
      </w:pPr>
      <w:r w:rsidRPr="00F43D7A">
        <w:rPr>
          <w:sz w:val="24"/>
        </w:rPr>
        <w:t>二、专业学位</w:t>
      </w:r>
    </w:p>
    <w:p w:rsidR="0046082E" w:rsidRPr="00F43D7A" w:rsidRDefault="0046082E" w:rsidP="00760E41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1</w:t>
      </w:r>
      <w:r w:rsidR="008A706C" w:rsidRPr="00F43D7A">
        <w:rPr>
          <w:sz w:val="24"/>
        </w:rPr>
        <w:t>.</w:t>
      </w:r>
      <w:r w:rsidRPr="00F43D7A">
        <w:rPr>
          <w:sz w:val="24"/>
        </w:rPr>
        <w:t>报考</w:t>
      </w:r>
      <w:r w:rsidR="00A22041" w:rsidRPr="00F43D7A">
        <w:rPr>
          <w:sz w:val="24"/>
        </w:rPr>
        <w:t>土木水利</w:t>
      </w:r>
      <w:r w:rsidRPr="00F43D7A">
        <w:rPr>
          <w:sz w:val="24"/>
        </w:rPr>
        <w:t>的考生在进入复试后选择相应方向，并参加相应方向的复试</w:t>
      </w:r>
      <w:r w:rsidR="0022209C" w:rsidRPr="00F43D7A">
        <w:rPr>
          <w:sz w:val="24"/>
        </w:rPr>
        <w:t>。</w:t>
      </w:r>
      <w:r w:rsidR="00F731C5" w:rsidRPr="00F43D7A">
        <w:rPr>
          <w:sz w:val="24"/>
        </w:rPr>
        <w:t>选定方向后，</w:t>
      </w:r>
      <w:r w:rsidR="0016439C" w:rsidRPr="00F43D7A">
        <w:rPr>
          <w:sz w:val="24"/>
        </w:rPr>
        <w:t>生源充足的情况下，</w:t>
      </w:r>
      <w:r w:rsidR="00F731C5" w:rsidRPr="00F43D7A">
        <w:rPr>
          <w:sz w:val="24"/>
        </w:rPr>
        <w:t>原则上</w:t>
      </w:r>
      <w:r w:rsidR="0022209C" w:rsidRPr="00F43D7A">
        <w:rPr>
          <w:sz w:val="24"/>
        </w:rPr>
        <w:t>方向间</w:t>
      </w:r>
      <w:r w:rsidR="00F731C5" w:rsidRPr="00F43D7A">
        <w:rPr>
          <w:sz w:val="24"/>
        </w:rPr>
        <w:t>不允许调剂。</w:t>
      </w:r>
    </w:p>
    <w:p w:rsidR="00D33FEB" w:rsidRPr="00F43D7A" w:rsidRDefault="00760E41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2</w:t>
      </w:r>
      <w:r w:rsidR="00D33FEB" w:rsidRPr="00F43D7A">
        <w:rPr>
          <w:sz w:val="24"/>
        </w:rPr>
        <w:t>.</w:t>
      </w:r>
      <w:r w:rsidR="00D33FEB" w:rsidRPr="00F43D7A">
        <w:rPr>
          <w:sz w:val="24"/>
        </w:rPr>
        <w:t>复试方式</w:t>
      </w:r>
    </w:p>
    <w:p w:rsidR="00781D4C" w:rsidRPr="00F43D7A" w:rsidRDefault="00012184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包含笔试和面试两种形式。笔试成绩满分</w:t>
      </w:r>
      <w:r w:rsidRPr="00F43D7A">
        <w:rPr>
          <w:sz w:val="24"/>
        </w:rPr>
        <w:t>100</w:t>
      </w:r>
      <w:r w:rsidRPr="00F43D7A">
        <w:rPr>
          <w:sz w:val="24"/>
        </w:rPr>
        <w:t>分，面试成绩满分</w:t>
      </w:r>
      <w:r w:rsidRPr="00F43D7A">
        <w:rPr>
          <w:sz w:val="24"/>
        </w:rPr>
        <w:t>100</w:t>
      </w:r>
      <w:r w:rsidRPr="00F43D7A">
        <w:rPr>
          <w:sz w:val="24"/>
        </w:rPr>
        <w:t>分。</w:t>
      </w:r>
    </w:p>
    <w:p w:rsidR="00607FCE" w:rsidRPr="00F43D7A" w:rsidRDefault="00607FCE" w:rsidP="00861CD2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复试成绩＝（笔试成绩</w:t>
      </w:r>
      <w:r w:rsidRPr="00F43D7A">
        <w:rPr>
          <w:sz w:val="24"/>
        </w:rPr>
        <w:t>×40</w:t>
      </w:r>
      <w:r w:rsidRPr="00F43D7A">
        <w:rPr>
          <w:rFonts w:hint="eastAsia"/>
          <w:sz w:val="24"/>
        </w:rPr>
        <w:t>%</w:t>
      </w:r>
      <w:r w:rsidRPr="00F43D7A">
        <w:rPr>
          <w:sz w:val="24"/>
        </w:rPr>
        <w:t>＋面试成绩</w:t>
      </w:r>
      <w:r w:rsidRPr="00F43D7A">
        <w:rPr>
          <w:sz w:val="24"/>
        </w:rPr>
        <w:t>×</w:t>
      </w:r>
      <w:r w:rsidR="00502668" w:rsidRPr="00F43D7A">
        <w:rPr>
          <w:sz w:val="24"/>
        </w:rPr>
        <w:t>6</w:t>
      </w:r>
      <w:r w:rsidRPr="00F43D7A">
        <w:rPr>
          <w:sz w:val="24"/>
        </w:rPr>
        <w:t>0</w:t>
      </w:r>
      <w:r w:rsidRPr="00F43D7A">
        <w:rPr>
          <w:rFonts w:hint="eastAsia"/>
          <w:sz w:val="24"/>
        </w:rPr>
        <w:t>%</w:t>
      </w:r>
      <w:r w:rsidRPr="00F43D7A">
        <w:rPr>
          <w:sz w:val="24"/>
        </w:rPr>
        <w:t>）</w:t>
      </w:r>
      <w:r w:rsidRPr="00F43D7A">
        <w:rPr>
          <w:sz w:val="24"/>
        </w:rPr>
        <w:t>×95%</w:t>
      </w:r>
      <w:r w:rsidRPr="00F43D7A">
        <w:rPr>
          <w:sz w:val="24"/>
        </w:rPr>
        <w:t>＋外语听力与口语测试成绩</w:t>
      </w:r>
      <w:r w:rsidRPr="00F43D7A">
        <w:rPr>
          <w:sz w:val="24"/>
        </w:rPr>
        <w:t>×5%</w:t>
      </w:r>
      <w:r w:rsidRPr="00F43D7A">
        <w:rPr>
          <w:sz w:val="24"/>
        </w:rPr>
        <w:t>，满分</w:t>
      </w:r>
      <w:r w:rsidRPr="00F43D7A">
        <w:rPr>
          <w:sz w:val="24"/>
        </w:rPr>
        <w:t>100</w:t>
      </w:r>
      <w:r w:rsidRPr="00F43D7A">
        <w:rPr>
          <w:sz w:val="24"/>
        </w:rPr>
        <w:t>分。</w:t>
      </w:r>
    </w:p>
    <w:p w:rsidR="00C51190" w:rsidRPr="00F43D7A" w:rsidRDefault="00C51190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同等学力考生加试两门</w:t>
      </w:r>
      <w:proofErr w:type="gramStart"/>
      <w:r w:rsidRPr="00F43D7A">
        <w:rPr>
          <w:sz w:val="24"/>
        </w:rPr>
        <w:t>课采用</w:t>
      </w:r>
      <w:proofErr w:type="gramEnd"/>
      <w:r w:rsidRPr="00F43D7A">
        <w:rPr>
          <w:sz w:val="24"/>
        </w:rPr>
        <w:t>笔试形式，满分</w:t>
      </w:r>
      <w:r w:rsidRPr="00F43D7A">
        <w:rPr>
          <w:sz w:val="24"/>
        </w:rPr>
        <w:t>100</w:t>
      </w:r>
      <w:r w:rsidRPr="00F43D7A">
        <w:rPr>
          <w:sz w:val="24"/>
        </w:rPr>
        <w:t>分。加试课程成绩应达到</w:t>
      </w:r>
      <w:r w:rsidRPr="00F43D7A">
        <w:rPr>
          <w:sz w:val="24"/>
        </w:rPr>
        <w:lastRenderedPageBreak/>
        <w:t>60</w:t>
      </w:r>
      <w:r w:rsidRPr="00F43D7A">
        <w:rPr>
          <w:sz w:val="24"/>
        </w:rPr>
        <w:t>分以上，才能够取得面试资格。</w:t>
      </w:r>
    </w:p>
    <w:p w:rsidR="00D33FEB" w:rsidRPr="00F43D7A" w:rsidRDefault="008A706C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3</w:t>
      </w:r>
      <w:r w:rsidR="00D33FEB" w:rsidRPr="00F43D7A">
        <w:rPr>
          <w:sz w:val="24"/>
        </w:rPr>
        <w:t>.</w:t>
      </w:r>
      <w:r w:rsidR="00D33FEB" w:rsidRPr="00F43D7A">
        <w:rPr>
          <w:sz w:val="24"/>
        </w:rPr>
        <w:t>复试笔试科目</w:t>
      </w:r>
    </w:p>
    <w:p w:rsidR="003E77E1" w:rsidRPr="00F43D7A" w:rsidRDefault="003E77E1" w:rsidP="00FB5780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依据专业方向选择</w:t>
      </w:r>
      <w:r w:rsidR="00F47A68" w:rsidRPr="00F43D7A">
        <w:rPr>
          <w:sz w:val="24"/>
        </w:rPr>
        <w:t>，</w:t>
      </w:r>
      <w:r w:rsidRPr="00F43D7A">
        <w:rPr>
          <w:sz w:val="24"/>
        </w:rPr>
        <w:t>笔试科目</w:t>
      </w:r>
      <w:r w:rsidR="00F47A68" w:rsidRPr="00F43D7A">
        <w:rPr>
          <w:sz w:val="24"/>
        </w:rPr>
        <w:t>与学术型学位专业笔试科目相同</w:t>
      </w:r>
      <w:r w:rsidRPr="00F43D7A">
        <w:rPr>
          <w:sz w:val="24"/>
        </w:rPr>
        <w:t>。</w:t>
      </w:r>
    </w:p>
    <w:p w:rsidR="00250EF4" w:rsidRPr="00F43D7A" w:rsidRDefault="00C07F6B" w:rsidP="00C07F6B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 xml:space="preserve">4. </w:t>
      </w:r>
      <w:r w:rsidRPr="00F43D7A">
        <w:rPr>
          <w:sz w:val="24"/>
        </w:rPr>
        <w:t>拟录取排名及录取方法</w:t>
      </w:r>
      <w:r w:rsidR="00835B2E" w:rsidRPr="00F43D7A">
        <w:rPr>
          <w:sz w:val="24"/>
        </w:rPr>
        <w:t xml:space="preserve">  </w:t>
      </w:r>
    </w:p>
    <w:p w:rsidR="00CC1696" w:rsidRPr="00F43D7A" w:rsidRDefault="00CC1696" w:rsidP="00CC1696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1</w:t>
      </w:r>
      <w:r w:rsidRPr="00F43D7A">
        <w:rPr>
          <w:sz w:val="24"/>
        </w:rPr>
        <w:t>）岩土工程</w:t>
      </w:r>
      <w:r>
        <w:rPr>
          <w:sz w:val="24"/>
        </w:rPr>
        <w:t>方向</w:t>
      </w:r>
      <w:r w:rsidRPr="00F43D7A">
        <w:rPr>
          <w:rFonts w:hint="eastAsia"/>
          <w:sz w:val="24"/>
        </w:rPr>
        <w:t>、</w:t>
      </w:r>
      <w:r w:rsidRPr="00F43D7A">
        <w:rPr>
          <w:sz w:val="24"/>
        </w:rPr>
        <w:t>桥梁与隧道工程</w:t>
      </w:r>
      <w:r>
        <w:rPr>
          <w:sz w:val="24"/>
        </w:rPr>
        <w:t>方向</w:t>
      </w:r>
      <w:r w:rsidRPr="00F43D7A">
        <w:rPr>
          <w:sz w:val="24"/>
        </w:rPr>
        <w:t>、建筑与城乡规划设计</w:t>
      </w:r>
      <w:r>
        <w:rPr>
          <w:sz w:val="24"/>
        </w:rPr>
        <w:t>方向</w:t>
      </w:r>
      <w:r w:rsidRPr="00F43D7A">
        <w:rPr>
          <w:sz w:val="24"/>
        </w:rPr>
        <w:t>：</w:t>
      </w:r>
    </w:p>
    <w:p w:rsidR="00CC1696" w:rsidRPr="00F43D7A" w:rsidRDefault="00CC1696" w:rsidP="00CC1696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录取成绩＝（初试成绩</w:t>
      </w:r>
      <w:r w:rsidRPr="00F43D7A">
        <w:rPr>
          <w:sz w:val="24"/>
        </w:rPr>
        <w:t>÷5</w:t>
      </w:r>
      <w:r w:rsidRPr="00F43D7A">
        <w:rPr>
          <w:sz w:val="24"/>
        </w:rPr>
        <w:t>）</w:t>
      </w:r>
      <w:r w:rsidRPr="00F43D7A">
        <w:rPr>
          <w:sz w:val="24"/>
        </w:rPr>
        <w:t>×40%</w:t>
      </w:r>
      <w:r w:rsidRPr="00F43D7A">
        <w:rPr>
          <w:sz w:val="24"/>
        </w:rPr>
        <w:t>＋复试成绩</w:t>
      </w:r>
      <w:r w:rsidRPr="00F43D7A">
        <w:rPr>
          <w:sz w:val="24"/>
        </w:rPr>
        <w:t>×60%</w:t>
      </w:r>
    </w:p>
    <w:p w:rsidR="00CC1696" w:rsidRPr="00F43D7A" w:rsidRDefault="00CC1696" w:rsidP="00CC1696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结构工程</w:t>
      </w:r>
      <w:r>
        <w:rPr>
          <w:sz w:val="24"/>
        </w:rPr>
        <w:t>方向</w:t>
      </w:r>
      <w:r w:rsidRPr="00F43D7A">
        <w:rPr>
          <w:sz w:val="24"/>
        </w:rPr>
        <w:t>、工程力学</w:t>
      </w:r>
      <w:r>
        <w:rPr>
          <w:sz w:val="24"/>
        </w:rPr>
        <w:t>方向</w:t>
      </w:r>
      <w:r w:rsidRPr="00F43D7A">
        <w:rPr>
          <w:sz w:val="24"/>
        </w:rPr>
        <w:t>、水文学及水资源</w:t>
      </w:r>
      <w:r>
        <w:rPr>
          <w:sz w:val="24"/>
        </w:rPr>
        <w:t>方向</w:t>
      </w:r>
      <w:r w:rsidRPr="00F43D7A">
        <w:rPr>
          <w:sz w:val="24"/>
        </w:rPr>
        <w:t>、水工结构工程</w:t>
      </w:r>
      <w:r>
        <w:rPr>
          <w:sz w:val="24"/>
        </w:rPr>
        <w:t>方向</w:t>
      </w:r>
      <w:r w:rsidRPr="00F43D7A">
        <w:rPr>
          <w:sz w:val="24"/>
        </w:rPr>
        <w:t>：</w:t>
      </w:r>
    </w:p>
    <w:p w:rsidR="00CC1696" w:rsidRPr="00F43D7A" w:rsidRDefault="00CC1696" w:rsidP="00CC1696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录取成绩＝（初试成绩</w:t>
      </w:r>
      <w:r w:rsidRPr="00F43D7A">
        <w:rPr>
          <w:sz w:val="24"/>
        </w:rPr>
        <w:t>÷5</w:t>
      </w:r>
      <w:r w:rsidRPr="00F43D7A">
        <w:rPr>
          <w:sz w:val="24"/>
        </w:rPr>
        <w:t>）</w:t>
      </w:r>
      <w:r w:rsidRPr="00F43D7A">
        <w:rPr>
          <w:sz w:val="24"/>
        </w:rPr>
        <w:t>×50%</w:t>
      </w:r>
      <w:r w:rsidRPr="00F43D7A">
        <w:rPr>
          <w:sz w:val="24"/>
        </w:rPr>
        <w:t>＋复试成绩</w:t>
      </w:r>
      <w:r w:rsidRPr="00F43D7A">
        <w:rPr>
          <w:sz w:val="24"/>
        </w:rPr>
        <w:t>×50%</w:t>
      </w:r>
    </w:p>
    <w:p w:rsidR="00250EF4" w:rsidRPr="00F43D7A" w:rsidRDefault="00C07F6B" w:rsidP="00250EF4">
      <w:pPr>
        <w:spacing w:line="360" w:lineRule="auto"/>
        <w:ind w:firstLine="420"/>
        <w:rPr>
          <w:sz w:val="24"/>
        </w:rPr>
      </w:pPr>
      <w:r w:rsidRPr="00F43D7A">
        <w:rPr>
          <w:sz w:val="24"/>
        </w:rPr>
        <w:t>2</w:t>
      </w:r>
      <w:r w:rsidRPr="00F43D7A">
        <w:rPr>
          <w:sz w:val="24"/>
        </w:rPr>
        <w:t>）</w:t>
      </w:r>
      <w:r w:rsidR="00250EF4" w:rsidRPr="00F43D7A">
        <w:rPr>
          <w:sz w:val="24"/>
        </w:rPr>
        <w:t>参加复试的考生在</w:t>
      </w:r>
      <w:r w:rsidR="00250EF4" w:rsidRPr="00F43D7A">
        <w:rPr>
          <w:rFonts w:hint="eastAsia"/>
          <w:sz w:val="24"/>
        </w:rPr>
        <w:t>各专业</w:t>
      </w:r>
      <w:r w:rsidR="00250EF4" w:rsidRPr="00F43D7A">
        <w:rPr>
          <w:sz w:val="24"/>
        </w:rPr>
        <w:t>方向内分别排名，按照录取成绩从高到低依次录取</w:t>
      </w:r>
      <w:r w:rsidR="00250EF4" w:rsidRPr="00F43D7A">
        <w:rPr>
          <w:rFonts w:hint="eastAsia"/>
          <w:sz w:val="24"/>
        </w:rPr>
        <w:t>。</w:t>
      </w:r>
    </w:p>
    <w:p w:rsidR="00B751A7" w:rsidRPr="00F43D7A" w:rsidRDefault="00250EF4" w:rsidP="00250EF4">
      <w:pPr>
        <w:pStyle w:val="a6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F43D7A">
        <w:rPr>
          <w:rFonts w:ascii="Times New Roman" w:hAnsi="Times New Roman" w:cs="Times New Roman"/>
          <w:kern w:val="2"/>
        </w:rPr>
        <w:t>3</w:t>
      </w:r>
      <w:r w:rsidR="00B751A7" w:rsidRPr="00F43D7A">
        <w:rPr>
          <w:rFonts w:ascii="Times New Roman" w:hAnsi="Times New Roman" w:cs="Times New Roman"/>
          <w:kern w:val="2"/>
        </w:rPr>
        <w:t>）</w:t>
      </w:r>
      <w:r w:rsidR="00B751A7" w:rsidRPr="00F43D7A">
        <w:rPr>
          <w:rFonts w:ascii="Times New Roman" w:hAnsi="Times New Roman" w:cs="Times New Roman"/>
          <w:szCs w:val="20"/>
        </w:rPr>
        <w:t>录取政策</w:t>
      </w:r>
      <w:r w:rsidR="00783DB3">
        <w:rPr>
          <w:rFonts w:ascii="Times New Roman" w:hAnsi="Times New Roman" w:cs="Times New Roman" w:hint="eastAsia"/>
          <w:szCs w:val="20"/>
        </w:rPr>
        <w:t>可能</w:t>
      </w:r>
      <w:r w:rsidR="00B751A7" w:rsidRPr="00F43D7A">
        <w:rPr>
          <w:rFonts w:ascii="Times New Roman" w:hAnsi="Times New Roman" w:cs="Times New Roman"/>
          <w:szCs w:val="20"/>
        </w:rPr>
        <w:t>会根据报考情况和学校政策进行调整。如有调整，以复试前发布的最新通知为准。</w:t>
      </w:r>
    </w:p>
    <w:p w:rsidR="00936C4C" w:rsidRPr="003565E8" w:rsidRDefault="00DE511F" w:rsidP="00C74AD1">
      <w:pPr>
        <w:spacing w:line="360" w:lineRule="auto"/>
        <w:ind w:firstLine="420"/>
        <w:rPr>
          <w:sz w:val="24"/>
        </w:rPr>
      </w:pPr>
      <w:r>
        <w:rPr>
          <w:sz w:val="24"/>
        </w:rPr>
        <w:t>5</w:t>
      </w:r>
      <w:r w:rsidR="00D33FEB" w:rsidRPr="00F43D7A">
        <w:rPr>
          <w:sz w:val="24"/>
        </w:rPr>
        <w:t>.</w:t>
      </w:r>
      <w:r w:rsidR="00D33FEB" w:rsidRPr="00F43D7A">
        <w:rPr>
          <w:sz w:val="24"/>
        </w:rPr>
        <w:t>其他内容同学术型</w:t>
      </w:r>
      <w:r w:rsidR="00F75500" w:rsidRPr="00F43D7A">
        <w:rPr>
          <w:sz w:val="24"/>
        </w:rPr>
        <w:t>专业</w:t>
      </w:r>
      <w:r w:rsidR="00D33FEB" w:rsidRPr="00F43D7A">
        <w:rPr>
          <w:sz w:val="24"/>
        </w:rPr>
        <w:t>。</w:t>
      </w:r>
    </w:p>
    <w:sectPr w:rsidR="00936C4C" w:rsidRPr="003565E8" w:rsidSect="0044554F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A4" w:rsidRDefault="00EE6EA4">
      <w:r>
        <w:separator/>
      </w:r>
    </w:p>
  </w:endnote>
  <w:endnote w:type="continuationSeparator" w:id="0">
    <w:p w:rsidR="00EE6EA4" w:rsidRDefault="00EE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A4" w:rsidRDefault="00EE6EA4">
      <w:r>
        <w:separator/>
      </w:r>
    </w:p>
  </w:footnote>
  <w:footnote w:type="continuationSeparator" w:id="0">
    <w:p w:rsidR="00EE6EA4" w:rsidRDefault="00EE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FEB" w:rsidRDefault="00D33FE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184"/>
    <w:rsid w:val="00015D34"/>
    <w:rsid w:val="000247A0"/>
    <w:rsid w:val="000309A1"/>
    <w:rsid w:val="00033640"/>
    <w:rsid w:val="00033D47"/>
    <w:rsid w:val="00037F56"/>
    <w:rsid w:val="0004123B"/>
    <w:rsid w:val="00045CC0"/>
    <w:rsid w:val="000506BF"/>
    <w:rsid w:val="00056D60"/>
    <w:rsid w:val="00060888"/>
    <w:rsid w:val="00083B55"/>
    <w:rsid w:val="00092170"/>
    <w:rsid w:val="000A3318"/>
    <w:rsid w:val="000A55CD"/>
    <w:rsid w:val="000B19C6"/>
    <w:rsid w:val="000C04CC"/>
    <w:rsid w:val="000C244A"/>
    <w:rsid w:val="0010246B"/>
    <w:rsid w:val="00105BC0"/>
    <w:rsid w:val="00115EE7"/>
    <w:rsid w:val="00117E03"/>
    <w:rsid w:val="00121553"/>
    <w:rsid w:val="00122567"/>
    <w:rsid w:val="0012553E"/>
    <w:rsid w:val="001404F4"/>
    <w:rsid w:val="00150BAD"/>
    <w:rsid w:val="00161A0B"/>
    <w:rsid w:val="0016439C"/>
    <w:rsid w:val="00166FBF"/>
    <w:rsid w:val="00171BF1"/>
    <w:rsid w:val="00172A27"/>
    <w:rsid w:val="00187E1B"/>
    <w:rsid w:val="001A280E"/>
    <w:rsid w:val="001B6421"/>
    <w:rsid w:val="001C215F"/>
    <w:rsid w:val="001C29A2"/>
    <w:rsid w:val="001D3808"/>
    <w:rsid w:val="001F1A57"/>
    <w:rsid w:val="001F24E5"/>
    <w:rsid w:val="001F4C48"/>
    <w:rsid w:val="002125B7"/>
    <w:rsid w:val="0022209C"/>
    <w:rsid w:val="00222614"/>
    <w:rsid w:val="002315F0"/>
    <w:rsid w:val="0023163E"/>
    <w:rsid w:val="00235289"/>
    <w:rsid w:val="002430B3"/>
    <w:rsid w:val="00250EF4"/>
    <w:rsid w:val="00264F88"/>
    <w:rsid w:val="00267DB7"/>
    <w:rsid w:val="00287AF4"/>
    <w:rsid w:val="002A28AA"/>
    <w:rsid w:val="002A68DF"/>
    <w:rsid w:val="002C1CC1"/>
    <w:rsid w:val="002D640C"/>
    <w:rsid w:val="002E158E"/>
    <w:rsid w:val="002E569F"/>
    <w:rsid w:val="002F364F"/>
    <w:rsid w:val="00311AF5"/>
    <w:rsid w:val="00355130"/>
    <w:rsid w:val="003565E8"/>
    <w:rsid w:val="0036225B"/>
    <w:rsid w:val="003727F7"/>
    <w:rsid w:val="00377227"/>
    <w:rsid w:val="00393137"/>
    <w:rsid w:val="003B1537"/>
    <w:rsid w:val="003C04BF"/>
    <w:rsid w:val="003D4ADA"/>
    <w:rsid w:val="003E77E1"/>
    <w:rsid w:val="00400380"/>
    <w:rsid w:val="00414459"/>
    <w:rsid w:val="00415F2C"/>
    <w:rsid w:val="00416E6A"/>
    <w:rsid w:val="00421B1E"/>
    <w:rsid w:val="004249F5"/>
    <w:rsid w:val="004273A4"/>
    <w:rsid w:val="00427F35"/>
    <w:rsid w:val="00433DB9"/>
    <w:rsid w:val="004411B8"/>
    <w:rsid w:val="004418F2"/>
    <w:rsid w:val="0044554F"/>
    <w:rsid w:val="0046082E"/>
    <w:rsid w:val="00471D52"/>
    <w:rsid w:val="00487512"/>
    <w:rsid w:val="00490016"/>
    <w:rsid w:val="00493515"/>
    <w:rsid w:val="00493755"/>
    <w:rsid w:val="00494762"/>
    <w:rsid w:val="00496920"/>
    <w:rsid w:val="004A10D9"/>
    <w:rsid w:val="004B00ED"/>
    <w:rsid w:val="004B7193"/>
    <w:rsid w:val="004C3C0C"/>
    <w:rsid w:val="004F3979"/>
    <w:rsid w:val="00502668"/>
    <w:rsid w:val="00511D75"/>
    <w:rsid w:val="00514AE8"/>
    <w:rsid w:val="005237B7"/>
    <w:rsid w:val="0052711E"/>
    <w:rsid w:val="00546AA3"/>
    <w:rsid w:val="00550769"/>
    <w:rsid w:val="00554D06"/>
    <w:rsid w:val="00564C90"/>
    <w:rsid w:val="0056614B"/>
    <w:rsid w:val="00566F87"/>
    <w:rsid w:val="005721E8"/>
    <w:rsid w:val="005842EC"/>
    <w:rsid w:val="005947C6"/>
    <w:rsid w:val="00596189"/>
    <w:rsid w:val="005A5310"/>
    <w:rsid w:val="005A6143"/>
    <w:rsid w:val="005A6514"/>
    <w:rsid w:val="005B0049"/>
    <w:rsid w:val="005C58A4"/>
    <w:rsid w:val="005C650D"/>
    <w:rsid w:val="005C79C3"/>
    <w:rsid w:val="005E258C"/>
    <w:rsid w:val="006025BD"/>
    <w:rsid w:val="00605BD3"/>
    <w:rsid w:val="00607FCE"/>
    <w:rsid w:val="00626B99"/>
    <w:rsid w:val="006323E5"/>
    <w:rsid w:val="00632632"/>
    <w:rsid w:val="00664447"/>
    <w:rsid w:val="006726A7"/>
    <w:rsid w:val="00675943"/>
    <w:rsid w:val="00675FD8"/>
    <w:rsid w:val="0068349A"/>
    <w:rsid w:val="00683CEF"/>
    <w:rsid w:val="006934E4"/>
    <w:rsid w:val="006A0E1B"/>
    <w:rsid w:val="006A11FE"/>
    <w:rsid w:val="006A4064"/>
    <w:rsid w:val="006A4A4E"/>
    <w:rsid w:val="006A4CC3"/>
    <w:rsid w:val="006B0E2B"/>
    <w:rsid w:val="006D749D"/>
    <w:rsid w:val="006E5319"/>
    <w:rsid w:val="007010AB"/>
    <w:rsid w:val="00702A90"/>
    <w:rsid w:val="00705346"/>
    <w:rsid w:val="0073111E"/>
    <w:rsid w:val="007311BF"/>
    <w:rsid w:val="0073189B"/>
    <w:rsid w:val="00731A30"/>
    <w:rsid w:val="00737A85"/>
    <w:rsid w:val="00760E41"/>
    <w:rsid w:val="00774900"/>
    <w:rsid w:val="00775667"/>
    <w:rsid w:val="007764ED"/>
    <w:rsid w:val="00781D4C"/>
    <w:rsid w:val="00783DB3"/>
    <w:rsid w:val="007854FB"/>
    <w:rsid w:val="00785D51"/>
    <w:rsid w:val="007B70E9"/>
    <w:rsid w:val="007B777C"/>
    <w:rsid w:val="007C02AB"/>
    <w:rsid w:val="007C6BE4"/>
    <w:rsid w:val="007D2077"/>
    <w:rsid w:val="007D2DC2"/>
    <w:rsid w:val="007F6BEA"/>
    <w:rsid w:val="00804282"/>
    <w:rsid w:val="00823BC0"/>
    <w:rsid w:val="00832650"/>
    <w:rsid w:val="008342E5"/>
    <w:rsid w:val="00835B2E"/>
    <w:rsid w:val="00861CD2"/>
    <w:rsid w:val="00866E83"/>
    <w:rsid w:val="008710BE"/>
    <w:rsid w:val="00873BAB"/>
    <w:rsid w:val="00875F6C"/>
    <w:rsid w:val="00886AD7"/>
    <w:rsid w:val="008A21F5"/>
    <w:rsid w:val="008A3AAE"/>
    <w:rsid w:val="008A706C"/>
    <w:rsid w:val="008B0281"/>
    <w:rsid w:val="008B7004"/>
    <w:rsid w:val="008E033B"/>
    <w:rsid w:val="008E4D8F"/>
    <w:rsid w:val="008E4EE5"/>
    <w:rsid w:val="008F631F"/>
    <w:rsid w:val="008F73FA"/>
    <w:rsid w:val="00906532"/>
    <w:rsid w:val="00931DC2"/>
    <w:rsid w:val="00936C4C"/>
    <w:rsid w:val="00936EC7"/>
    <w:rsid w:val="009413EE"/>
    <w:rsid w:val="009430EE"/>
    <w:rsid w:val="00950DF3"/>
    <w:rsid w:val="00956FA0"/>
    <w:rsid w:val="00971E1D"/>
    <w:rsid w:val="00976D20"/>
    <w:rsid w:val="00981F75"/>
    <w:rsid w:val="009C0C59"/>
    <w:rsid w:val="009D5A2A"/>
    <w:rsid w:val="009F03F1"/>
    <w:rsid w:val="009F07C7"/>
    <w:rsid w:val="00A01093"/>
    <w:rsid w:val="00A22041"/>
    <w:rsid w:val="00A23CF9"/>
    <w:rsid w:val="00A4618A"/>
    <w:rsid w:val="00A539FB"/>
    <w:rsid w:val="00A63F1D"/>
    <w:rsid w:val="00A71CCF"/>
    <w:rsid w:val="00A73401"/>
    <w:rsid w:val="00A84BF2"/>
    <w:rsid w:val="00A9586B"/>
    <w:rsid w:val="00AA3D0A"/>
    <w:rsid w:val="00AA68B2"/>
    <w:rsid w:val="00AB3525"/>
    <w:rsid w:val="00AB78E0"/>
    <w:rsid w:val="00AD79D2"/>
    <w:rsid w:val="00AE3EE1"/>
    <w:rsid w:val="00AF3A0A"/>
    <w:rsid w:val="00B02692"/>
    <w:rsid w:val="00B06869"/>
    <w:rsid w:val="00B32D5F"/>
    <w:rsid w:val="00B46973"/>
    <w:rsid w:val="00B46E8A"/>
    <w:rsid w:val="00B65FDC"/>
    <w:rsid w:val="00B751A7"/>
    <w:rsid w:val="00B90D5A"/>
    <w:rsid w:val="00BB19A2"/>
    <w:rsid w:val="00BB35E7"/>
    <w:rsid w:val="00BB45CF"/>
    <w:rsid w:val="00BD47D3"/>
    <w:rsid w:val="00BE30E7"/>
    <w:rsid w:val="00BE3A96"/>
    <w:rsid w:val="00BF452D"/>
    <w:rsid w:val="00C008D8"/>
    <w:rsid w:val="00C00C1A"/>
    <w:rsid w:val="00C07F6B"/>
    <w:rsid w:val="00C12D26"/>
    <w:rsid w:val="00C17328"/>
    <w:rsid w:val="00C17ED8"/>
    <w:rsid w:val="00C23777"/>
    <w:rsid w:val="00C32043"/>
    <w:rsid w:val="00C45969"/>
    <w:rsid w:val="00C47ACC"/>
    <w:rsid w:val="00C51190"/>
    <w:rsid w:val="00C55AD5"/>
    <w:rsid w:val="00C57051"/>
    <w:rsid w:val="00C6268E"/>
    <w:rsid w:val="00C74AD1"/>
    <w:rsid w:val="00C82B61"/>
    <w:rsid w:val="00C87B40"/>
    <w:rsid w:val="00CA17BD"/>
    <w:rsid w:val="00CA2218"/>
    <w:rsid w:val="00CB1A2F"/>
    <w:rsid w:val="00CB4C51"/>
    <w:rsid w:val="00CC1696"/>
    <w:rsid w:val="00CC3731"/>
    <w:rsid w:val="00CC615A"/>
    <w:rsid w:val="00CE4859"/>
    <w:rsid w:val="00D00471"/>
    <w:rsid w:val="00D171AC"/>
    <w:rsid w:val="00D1748C"/>
    <w:rsid w:val="00D20A65"/>
    <w:rsid w:val="00D24AA3"/>
    <w:rsid w:val="00D25EF3"/>
    <w:rsid w:val="00D33FEB"/>
    <w:rsid w:val="00D42F27"/>
    <w:rsid w:val="00D6403A"/>
    <w:rsid w:val="00D6477A"/>
    <w:rsid w:val="00D67C32"/>
    <w:rsid w:val="00DA16AD"/>
    <w:rsid w:val="00DA5439"/>
    <w:rsid w:val="00DB2978"/>
    <w:rsid w:val="00DC1FCB"/>
    <w:rsid w:val="00DD1CF8"/>
    <w:rsid w:val="00DD3D14"/>
    <w:rsid w:val="00DE50FC"/>
    <w:rsid w:val="00DE511F"/>
    <w:rsid w:val="00E03F28"/>
    <w:rsid w:val="00E15391"/>
    <w:rsid w:val="00E2141B"/>
    <w:rsid w:val="00E241ED"/>
    <w:rsid w:val="00E332FA"/>
    <w:rsid w:val="00E34816"/>
    <w:rsid w:val="00E47E91"/>
    <w:rsid w:val="00E47FAF"/>
    <w:rsid w:val="00E552A4"/>
    <w:rsid w:val="00E702FE"/>
    <w:rsid w:val="00E84C21"/>
    <w:rsid w:val="00E92CB3"/>
    <w:rsid w:val="00EA38DC"/>
    <w:rsid w:val="00EB38A2"/>
    <w:rsid w:val="00EC7099"/>
    <w:rsid w:val="00ED27DF"/>
    <w:rsid w:val="00ED602E"/>
    <w:rsid w:val="00EE2A3E"/>
    <w:rsid w:val="00EE3928"/>
    <w:rsid w:val="00EE6EA4"/>
    <w:rsid w:val="00EF7234"/>
    <w:rsid w:val="00F22571"/>
    <w:rsid w:val="00F3519B"/>
    <w:rsid w:val="00F36A78"/>
    <w:rsid w:val="00F43D7A"/>
    <w:rsid w:val="00F47A68"/>
    <w:rsid w:val="00F51D1A"/>
    <w:rsid w:val="00F5221B"/>
    <w:rsid w:val="00F57F7B"/>
    <w:rsid w:val="00F60709"/>
    <w:rsid w:val="00F6493A"/>
    <w:rsid w:val="00F712E8"/>
    <w:rsid w:val="00F731C5"/>
    <w:rsid w:val="00F75500"/>
    <w:rsid w:val="00F87E45"/>
    <w:rsid w:val="00F965E2"/>
    <w:rsid w:val="00FA159B"/>
    <w:rsid w:val="00FA47EE"/>
    <w:rsid w:val="00FA7D62"/>
    <w:rsid w:val="00FB21B1"/>
    <w:rsid w:val="00FB5780"/>
    <w:rsid w:val="00FD4E5C"/>
    <w:rsid w:val="00FD6DC6"/>
    <w:rsid w:val="00FE02A8"/>
    <w:rsid w:val="3A48612A"/>
    <w:rsid w:val="3AB17126"/>
    <w:rsid w:val="7031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3224CE5-D7C5-4300-83AE-B8F14CC8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44554F"/>
    <w:rPr>
      <w:kern w:val="2"/>
      <w:sz w:val="18"/>
      <w:szCs w:val="18"/>
    </w:rPr>
  </w:style>
  <w:style w:type="character" w:customStyle="1" w:styleId="Char0">
    <w:name w:val="文档结构图 Char"/>
    <w:link w:val="a4"/>
    <w:rsid w:val="0044554F"/>
    <w:rPr>
      <w:rFonts w:ascii="宋体"/>
      <w:kern w:val="2"/>
      <w:sz w:val="18"/>
      <w:szCs w:val="18"/>
    </w:rPr>
  </w:style>
  <w:style w:type="character" w:customStyle="1" w:styleId="Char1">
    <w:name w:val="页脚 Char"/>
    <w:link w:val="a5"/>
    <w:rsid w:val="0044554F"/>
    <w:rPr>
      <w:kern w:val="2"/>
      <w:sz w:val="18"/>
      <w:szCs w:val="18"/>
    </w:rPr>
  </w:style>
  <w:style w:type="paragraph" w:styleId="a4">
    <w:name w:val="Document Map"/>
    <w:basedOn w:val="a"/>
    <w:link w:val="Char0"/>
    <w:rsid w:val="0044554F"/>
    <w:rPr>
      <w:rFonts w:ascii="宋体"/>
      <w:sz w:val="18"/>
      <w:szCs w:val="18"/>
    </w:rPr>
  </w:style>
  <w:style w:type="paragraph" w:styleId="a3">
    <w:name w:val="header"/>
    <w:basedOn w:val="a"/>
    <w:link w:val="Char"/>
    <w:rsid w:val="0044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445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351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annotation reference"/>
    <w:rsid w:val="00C17ED8"/>
    <w:rPr>
      <w:sz w:val="21"/>
      <w:szCs w:val="21"/>
    </w:rPr>
  </w:style>
  <w:style w:type="paragraph" w:styleId="a8">
    <w:name w:val="annotation text"/>
    <w:basedOn w:val="a"/>
    <w:link w:val="Char2"/>
    <w:rsid w:val="00C17ED8"/>
    <w:pPr>
      <w:jc w:val="left"/>
    </w:pPr>
  </w:style>
  <w:style w:type="character" w:customStyle="1" w:styleId="Char2">
    <w:name w:val="批注文字 Char"/>
    <w:link w:val="a8"/>
    <w:rsid w:val="00C17ED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C17ED8"/>
    <w:rPr>
      <w:b/>
      <w:bCs/>
    </w:rPr>
  </w:style>
  <w:style w:type="character" w:customStyle="1" w:styleId="Char3">
    <w:name w:val="批注主题 Char"/>
    <w:link w:val="a9"/>
    <w:rsid w:val="00C17ED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C17ED8"/>
    <w:rPr>
      <w:sz w:val="18"/>
      <w:szCs w:val="18"/>
    </w:rPr>
  </w:style>
  <w:style w:type="character" w:customStyle="1" w:styleId="Char4">
    <w:name w:val="批注框文本 Char"/>
    <w:link w:val="aa"/>
    <w:rsid w:val="00C17E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shu.baidu.com/s?wd=author%3A%28%E9%A9%AC%E5%AD%A6%E5%B0%BC%29%20&amp;tn=SE_baiduxueshu_c1gjeupa&amp;ie=utf-8&amp;sc_f_para=sc_hilight%3Dpers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lu.net/search/check/?author=%e8%a9%b9%e9%81%93%e6%b1%9f+%e5%be%90%e5%90%91%e9%98%b3+%e9%99%88%e5%85%83%e8%8a%b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0FEFD5-87C3-4B28-804E-E7E9F657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286</Words>
  <Characters>1635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1918</CharactersWithSpaces>
  <SharedDoc>false</SharedDoc>
  <HLinks>
    <vt:vector size="12" baseType="variant">
      <vt:variant>
        <vt:i4>7798795</vt:i4>
      </vt:variant>
      <vt:variant>
        <vt:i4>3</vt:i4>
      </vt:variant>
      <vt:variant>
        <vt:i4>0</vt:i4>
      </vt:variant>
      <vt:variant>
        <vt:i4>5</vt:i4>
      </vt:variant>
      <vt:variant>
        <vt:lpwstr>http://xueshu.baidu.com/s?wd=author%3A%28%E9%A9%AC%E5%AD%A6%E5%B0%BC%29%20&amp;tn=SE_baiduxueshu_c1gjeupa&amp;ie=utf-8&amp;sc_f_para=sc_hilight%3Dperson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http://www.youlu.net/search/check/?author=%e8%a9%b9%e9%81%93%e6%b1%9f+%e5%be%90%e5%90%91%e9%98%b3+%e9%99%88%e5%85%83%e8%8a%b3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土建与水利工程学院复试方案</dc:title>
  <dc:creator>qiu</dc:creator>
  <cp:lastModifiedBy>Jone</cp:lastModifiedBy>
  <cp:revision>57</cp:revision>
  <dcterms:created xsi:type="dcterms:W3CDTF">2018-07-03T07:22:00Z</dcterms:created>
  <dcterms:modified xsi:type="dcterms:W3CDTF">2019-10-22T02:33:00Z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