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FA" w:rsidRDefault="00D00EE0">
      <w:pPr>
        <w:pStyle w:val="a9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环境科学与</w:t>
      </w:r>
      <w:r>
        <w:rPr>
          <w:rFonts w:ascii="黑体" w:eastAsia="黑体" w:hAnsi="宋体"/>
          <w:sz w:val="28"/>
          <w:szCs w:val="28"/>
        </w:rPr>
        <w:t>工程学院</w:t>
      </w:r>
      <w:r>
        <w:rPr>
          <w:rFonts w:ascii="黑体" w:eastAsia="黑体" w:hAnsi="宋体" w:hint="eastAsia"/>
          <w:sz w:val="28"/>
          <w:szCs w:val="28"/>
        </w:rPr>
        <w:t>硕士入学复试方案</w:t>
      </w:r>
    </w:p>
    <w:p w:rsidR="007237FA" w:rsidRDefault="007237FA">
      <w:pPr>
        <w:pStyle w:val="1"/>
        <w:rPr>
          <w:rFonts w:ascii="黑体" w:eastAsia="黑体" w:hAnsi="宋体"/>
          <w:sz w:val="24"/>
          <w:szCs w:val="24"/>
        </w:rPr>
      </w:pPr>
    </w:p>
    <w:p w:rsidR="007237FA" w:rsidRDefault="00D00EE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一、全日制学术型</w:t>
      </w:r>
    </w:p>
    <w:p w:rsidR="007237FA" w:rsidRDefault="00D00E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1.</w:t>
      </w:r>
      <w:r>
        <w:rPr>
          <w:rFonts w:asciiTheme="minorEastAsia" w:eastAsiaTheme="minorEastAsia" w:hAnsiTheme="minorEastAsia"/>
          <w:sz w:val="24"/>
        </w:rPr>
        <w:t>复试方式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综合笔试、综合</w:t>
      </w:r>
      <w:r>
        <w:rPr>
          <w:rFonts w:asciiTheme="minorEastAsia" w:eastAsiaTheme="minorEastAsia" w:hAnsiTheme="minorEastAsia" w:hint="eastAsia"/>
          <w:sz w:val="24"/>
        </w:rPr>
        <w:t>面试</w:t>
      </w:r>
      <w:r>
        <w:rPr>
          <w:rFonts w:asciiTheme="minorEastAsia" w:eastAsiaTheme="minorEastAsia" w:hAnsiTheme="minor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外语听力及口语测试</w:t>
      </w:r>
      <w:r>
        <w:rPr>
          <w:rFonts w:asciiTheme="minorEastAsia" w:eastAsiaTheme="minorEastAsia" w:hAnsiTheme="minorEastAsia"/>
          <w:sz w:val="24"/>
        </w:rPr>
        <w:t>三部分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="宋体" w:hAnsi="宋体"/>
          <w:sz w:val="24"/>
        </w:rPr>
        <w:t>综合笔试、综合面试满分均</w:t>
      </w:r>
      <w:r>
        <w:rPr>
          <w:rFonts w:ascii="宋体" w:hAnsi="宋体"/>
          <w:sz w:val="24"/>
        </w:rPr>
        <w:t>100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，外语听力及口语测试</w:t>
      </w:r>
      <w:r>
        <w:rPr>
          <w:rFonts w:ascii="宋体" w:hAnsi="宋体"/>
          <w:sz w:val="24"/>
        </w:rPr>
        <w:t>满分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分。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复试成绩</w:t>
      </w:r>
      <w:r>
        <w:rPr>
          <w:rFonts w:asciiTheme="minorEastAsia" w:eastAsiaTheme="minorEastAsia" w:hAnsiTheme="minorEastAsia"/>
          <w:sz w:val="24"/>
        </w:rPr>
        <w:t>=</w:t>
      </w:r>
      <w:r>
        <w:rPr>
          <w:rFonts w:ascii="宋体" w:hAnsi="宋体"/>
          <w:sz w:val="24"/>
        </w:rPr>
        <w:t>笔试成绩</w:t>
      </w:r>
      <w:r>
        <w:rPr>
          <w:rFonts w:ascii="宋体" w:hAnsi="宋体"/>
          <w:sz w:val="24"/>
        </w:rPr>
        <w:t>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0%</w:t>
      </w:r>
      <w:r>
        <w:rPr>
          <w:rFonts w:ascii="宋体" w:hAnsi="宋体"/>
          <w:sz w:val="24"/>
        </w:rPr>
        <w:t>＋面试成绩</w:t>
      </w:r>
      <w:r>
        <w:rPr>
          <w:rFonts w:ascii="宋体" w:hAnsi="宋体"/>
          <w:sz w:val="24"/>
        </w:rPr>
        <w:t>×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5%</w:t>
      </w:r>
      <w:r>
        <w:rPr>
          <w:rFonts w:ascii="宋体" w:hAnsi="宋体"/>
          <w:sz w:val="24"/>
        </w:rPr>
        <w:t>＋</w:t>
      </w:r>
      <w:r>
        <w:rPr>
          <w:rFonts w:ascii="宋体" w:hAnsi="宋体" w:hint="eastAsia"/>
          <w:sz w:val="24"/>
        </w:rPr>
        <w:t>外语听力及口语测试成绩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拟录取名次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由以下公式换算录取成绩后由高到低排列：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拟录取成绩</w:t>
      </w:r>
      <w:r>
        <w:rPr>
          <w:rFonts w:asciiTheme="minorEastAsia" w:eastAsiaTheme="minorEastAsia" w:hAnsiTheme="minorEastAsia"/>
          <w:sz w:val="24"/>
        </w:rPr>
        <w:t>=</w:t>
      </w:r>
      <w:r>
        <w:rPr>
          <w:rFonts w:asciiTheme="minorEastAsia" w:eastAsiaTheme="minorEastAsia" w:hAnsiTheme="minorEastAsia"/>
          <w:sz w:val="24"/>
        </w:rPr>
        <w:t>初试成绩</w:t>
      </w:r>
      <w:r>
        <w:rPr>
          <w:rFonts w:asciiTheme="minorEastAsia" w:eastAsiaTheme="minorEastAsia" w:hAnsiTheme="minorEastAsia"/>
          <w:sz w:val="24"/>
        </w:rPr>
        <w:t>÷5×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0%+</w:t>
      </w:r>
      <w:r>
        <w:rPr>
          <w:rFonts w:asciiTheme="minorEastAsia" w:eastAsiaTheme="minorEastAsia" w:hAnsiTheme="minorEastAsia"/>
          <w:sz w:val="24"/>
        </w:rPr>
        <w:t>复试成绩</w:t>
      </w:r>
      <w:r>
        <w:rPr>
          <w:rFonts w:asciiTheme="minorEastAsia" w:eastAsiaTheme="minorEastAsia" w:hAnsiTheme="minor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0%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复试笔试参考书目</w:t>
      </w:r>
    </w:p>
    <w:p w:rsidR="007237FA" w:rsidRDefault="00D00EE0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《环境化学》（第二版）</w:t>
      </w:r>
      <w:proofErr w:type="gramStart"/>
      <w:r>
        <w:rPr>
          <w:rFonts w:asciiTheme="minorEastAsia" w:eastAsiaTheme="minorEastAsia" w:hAnsiTheme="minorEastAsia" w:hint="eastAsia"/>
          <w:sz w:val="24"/>
        </w:rPr>
        <w:t>戴树桂</w:t>
      </w:r>
      <w:proofErr w:type="gramEnd"/>
      <w:r>
        <w:rPr>
          <w:rFonts w:asciiTheme="minorEastAsia" w:eastAsiaTheme="minorEastAsia" w:hAnsiTheme="minorEastAsia" w:hint="eastAsia"/>
          <w:sz w:val="24"/>
        </w:rPr>
        <w:t>主编，高等教育出版社；《环境生物学》</w:t>
      </w:r>
      <w:proofErr w:type="gramStart"/>
      <w:r>
        <w:rPr>
          <w:rFonts w:asciiTheme="minorEastAsia" w:eastAsiaTheme="minorEastAsia" w:hAnsiTheme="minorEastAsia" w:hint="eastAsia"/>
          <w:sz w:val="24"/>
        </w:rPr>
        <w:t>孔繁翔主编</w:t>
      </w:r>
      <w:proofErr w:type="gramEnd"/>
      <w:r>
        <w:rPr>
          <w:rFonts w:asciiTheme="minorEastAsia" w:eastAsiaTheme="minorEastAsia" w:hAnsiTheme="minorEastAsia" w:hint="eastAsia"/>
          <w:sz w:val="24"/>
        </w:rPr>
        <w:t>，高等教育出版社。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</w:rPr>
        <w:t xml:space="preserve">　二、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全日制专业学位</w:t>
      </w:r>
    </w:p>
    <w:p w:rsidR="007237FA" w:rsidRDefault="00D00E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1.</w:t>
      </w:r>
      <w:r>
        <w:rPr>
          <w:rFonts w:asciiTheme="minorEastAsia" w:eastAsiaTheme="minorEastAsia" w:hAnsiTheme="minorEastAsia"/>
          <w:sz w:val="24"/>
        </w:rPr>
        <w:t>复试方式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综合笔试、综合</w:t>
      </w:r>
      <w:r>
        <w:rPr>
          <w:rFonts w:asciiTheme="minorEastAsia" w:eastAsiaTheme="minorEastAsia" w:hAnsiTheme="minorEastAsia" w:hint="eastAsia"/>
          <w:sz w:val="24"/>
        </w:rPr>
        <w:t>面试</w:t>
      </w:r>
      <w:r>
        <w:rPr>
          <w:rFonts w:asciiTheme="minorEastAsia" w:eastAsiaTheme="minorEastAsia" w:hAnsiTheme="minor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外语听力及口语测试</w:t>
      </w:r>
      <w:r>
        <w:rPr>
          <w:rFonts w:asciiTheme="minorEastAsia" w:eastAsiaTheme="minorEastAsia" w:hAnsiTheme="minorEastAsia"/>
          <w:sz w:val="24"/>
        </w:rPr>
        <w:t>三部分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="宋体" w:hAnsi="宋体"/>
          <w:sz w:val="24"/>
        </w:rPr>
        <w:t>综合笔试、综合面试满分均</w:t>
      </w:r>
      <w:r>
        <w:rPr>
          <w:rFonts w:ascii="宋体" w:hAnsi="宋体"/>
          <w:sz w:val="24"/>
        </w:rPr>
        <w:t>100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，外语听力及口语测试</w:t>
      </w:r>
      <w:r>
        <w:rPr>
          <w:rFonts w:ascii="宋体" w:hAnsi="宋体"/>
          <w:sz w:val="24"/>
        </w:rPr>
        <w:t>满分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分。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复试成绩</w:t>
      </w:r>
      <w:r>
        <w:rPr>
          <w:rFonts w:asciiTheme="minorEastAsia" w:eastAsiaTheme="minorEastAsia" w:hAnsiTheme="minorEastAsia"/>
          <w:sz w:val="24"/>
        </w:rPr>
        <w:t>=</w:t>
      </w:r>
      <w:r>
        <w:rPr>
          <w:rFonts w:ascii="宋体" w:hAnsi="宋体"/>
          <w:sz w:val="24"/>
        </w:rPr>
        <w:t>笔试成绩</w:t>
      </w:r>
      <w:r>
        <w:rPr>
          <w:rFonts w:ascii="宋体" w:hAnsi="宋体"/>
          <w:sz w:val="24"/>
        </w:rPr>
        <w:t>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0%</w:t>
      </w:r>
      <w:r>
        <w:rPr>
          <w:rFonts w:ascii="宋体" w:hAnsi="宋体"/>
          <w:sz w:val="24"/>
        </w:rPr>
        <w:t>＋面试成绩</w:t>
      </w:r>
      <w:r>
        <w:rPr>
          <w:rFonts w:ascii="宋体" w:hAnsi="宋体"/>
          <w:sz w:val="24"/>
        </w:rPr>
        <w:t>×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5%</w:t>
      </w:r>
      <w:r>
        <w:rPr>
          <w:rFonts w:ascii="宋体" w:hAnsi="宋体"/>
          <w:sz w:val="24"/>
        </w:rPr>
        <w:t>＋</w:t>
      </w:r>
      <w:r>
        <w:rPr>
          <w:rFonts w:ascii="宋体" w:hAnsi="宋体" w:hint="eastAsia"/>
          <w:sz w:val="24"/>
        </w:rPr>
        <w:t>外语听力及口语测试成绩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拟录取名次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由以下公式换算录取成绩后由高到低排列：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拟录取成绩</w:t>
      </w:r>
      <w:r>
        <w:rPr>
          <w:rFonts w:asciiTheme="minorEastAsia" w:eastAsiaTheme="minorEastAsia" w:hAnsiTheme="minorEastAsia"/>
          <w:sz w:val="24"/>
        </w:rPr>
        <w:t>=</w:t>
      </w:r>
      <w:r>
        <w:rPr>
          <w:rFonts w:asciiTheme="minorEastAsia" w:eastAsiaTheme="minorEastAsia" w:hAnsiTheme="minorEastAsia"/>
          <w:sz w:val="24"/>
        </w:rPr>
        <w:t>初试成绩</w:t>
      </w:r>
      <w:r>
        <w:rPr>
          <w:rFonts w:asciiTheme="minorEastAsia" w:eastAsiaTheme="minorEastAsia" w:hAnsiTheme="minorEastAsia"/>
          <w:sz w:val="24"/>
        </w:rPr>
        <w:t>÷5×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0%+</w:t>
      </w:r>
      <w:r>
        <w:rPr>
          <w:rFonts w:asciiTheme="minorEastAsia" w:eastAsiaTheme="minorEastAsia" w:hAnsiTheme="minorEastAsia"/>
          <w:sz w:val="24"/>
        </w:rPr>
        <w:t>复试成绩</w:t>
      </w:r>
      <w:r>
        <w:rPr>
          <w:rFonts w:asciiTheme="minorEastAsia" w:eastAsiaTheme="minorEastAsia" w:hAnsiTheme="minor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0%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复试笔试参考书目</w:t>
      </w:r>
    </w:p>
    <w:p w:rsidR="007237FA" w:rsidRDefault="00D00EE0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《环境工程学》（第二版），蒋展鹏主编，高等教育出版社</w:t>
      </w:r>
      <w:r>
        <w:rPr>
          <w:rFonts w:asciiTheme="minorEastAsia" w:eastAsiaTheme="minorEastAsia" w:hAnsiTheme="minorEastAsia"/>
          <w:sz w:val="24"/>
        </w:rPr>
        <w:t>2005</w:t>
      </w:r>
      <w:r>
        <w:rPr>
          <w:rFonts w:asciiTheme="minorEastAsia" w:eastAsiaTheme="minorEastAsia" w:hAnsiTheme="minorEastAsia"/>
          <w:sz w:val="24"/>
        </w:rPr>
        <w:t>年版。《环境保护概论》（修订版），</w:t>
      </w:r>
      <w:proofErr w:type="gramStart"/>
      <w:r>
        <w:rPr>
          <w:rFonts w:asciiTheme="minorEastAsia" w:eastAsiaTheme="minorEastAsia" w:hAnsiTheme="minorEastAsia"/>
          <w:sz w:val="24"/>
        </w:rPr>
        <w:t>林肇信</w:t>
      </w:r>
      <w:proofErr w:type="gramEnd"/>
      <w:r>
        <w:rPr>
          <w:rFonts w:asciiTheme="minorEastAsia" w:eastAsiaTheme="minorEastAsia" w:hAnsiTheme="minorEastAsia"/>
          <w:sz w:val="24"/>
        </w:rPr>
        <w:t>主编，高等教育出版社</w:t>
      </w:r>
      <w:r>
        <w:rPr>
          <w:rFonts w:asciiTheme="minorEastAsia" w:eastAsiaTheme="minorEastAsia" w:hAnsiTheme="minorEastAsia"/>
          <w:sz w:val="24"/>
        </w:rPr>
        <w:t>2002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版。</w:t>
      </w:r>
    </w:p>
    <w:p w:rsidR="007237FA" w:rsidRDefault="007237FA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</w:p>
    <w:p w:rsidR="007237FA" w:rsidRDefault="00D00EE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非全日制专业学位</w:t>
      </w:r>
    </w:p>
    <w:p w:rsidR="007237FA" w:rsidRDefault="00D00E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1.</w:t>
      </w:r>
      <w:r>
        <w:rPr>
          <w:rFonts w:asciiTheme="minorEastAsia" w:eastAsiaTheme="minorEastAsia" w:hAnsiTheme="minorEastAsia"/>
          <w:sz w:val="24"/>
        </w:rPr>
        <w:t>复试方式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环境</w:t>
      </w:r>
      <w:proofErr w:type="gramStart"/>
      <w:r>
        <w:rPr>
          <w:rFonts w:asciiTheme="minorEastAsia" w:eastAsiaTheme="minorEastAsia" w:hAnsiTheme="minorEastAsia"/>
          <w:sz w:val="24"/>
        </w:rPr>
        <w:t>学综合</w:t>
      </w:r>
      <w:proofErr w:type="gramEnd"/>
      <w:r>
        <w:rPr>
          <w:rFonts w:asciiTheme="minorEastAsia" w:eastAsiaTheme="minorEastAsia" w:hAnsiTheme="minorEastAsia"/>
          <w:sz w:val="24"/>
        </w:rPr>
        <w:t>笔试、综合口试</w:t>
      </w:r>
      <w:r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/>
          <w:sz w:val="24"/>
        </w:rPr>
        <w:t>部分，满分均为</w:t>
      </w:r>
      <w:r>
        <w:rPr>
          <w:rFonts w:asciiTheme="minorEastAsia" w:eastAsiaTheme="minorEastAsia" w:hAnsiTheme="minorEastAsia"/>
          <w:sz w:val="24"/>
        </w:rPr>
        <w:t>100</w:t>
      </w:r>
      <w:r>
        <w:rPr>
          <w:rFonts w:asciiTheme="minorEastAsia" w:eastAsiaTheme="minorEastAsia" w:hAnsiTheme="minorEastAsia"/>
          <w:sz w:val="24"/>
        </w:rPr>
        <w:t>分。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复试成绩</w:t>
      </w:r>
      <w:r>
        <w:rPr>
          <w:rFonts w:asciiTheme="minorEastAsia" w:eastAsiaTheme="minorEastAsia" w:hAnsiTheme="minorEastAsia"/>
          <w:sz w:val="24"/>
        </w:rPr>
        <w:t>=</w:t>
      </w:r>
      <w:r>
        <w:rPr>
          <w:rFonts w:asciiTheme="minorEastAsia" w:eastAsiaTheme="minorEastAsia" w:hAnsiTheme="minorEastAsia"/>
          <w:sz w:val="24"/>
        </w:rPr>
        <w:t>综合笔试成绩</w:t>
      </w:r>
      <w:r>
        <w:rPr>
          <w:rFonts w:asciiTheme="minorEastAsia" w:eastAsiaTheme="minorEastAsia" w:hAnsiTheme="minorEastAsia"/>
          <w:sz w:val="24"/>
        </w:rPr>
        <w:t>×50%</w:t>
      </w:r>
      <w:r>
        <w:rPr>
          <w:rFonts w:asciiTheme="minorEastAsia" w:eastAsiaTheme="minorEastAsia" w:hAnsiTheme="minorEastAsia"/>
          <w:sz w:val="24"/>
        </w:rPr>
        <w:t>＋综合口试成绩</w:t>
      </w:r>
      <w:r>
        <w:rPr>
          <w:rFonts w:asciiTheme="minorEastAsia" w:eastAsiaTheme="minorEastAsia" w:hAnsiTheme="minorEastAsia"/>
          <w:sz w:val="24"/>
        </w:rPr>
        <w:t xml:space="preserve">×50% 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 xml:space="preserve">　　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拟录取名次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由以下公式换算录取成绩后由高到低排列：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拟录取成绩</w:t>
      </w:r>
      <w:r>
        <w:rPr>
          <w:rFonts w:asciiTheme="minorEastAsia" w:eastAsiaTheme="minorEastAsia" w:hAnsiTheme="minorEastAsia"/>
          <w:sz w:val="24"/>
        </w:rPr>
        <w:t>=</w:t>
      </w:r>
      <w:r>
        <w:rPr>
          <w:rFonts w:asciiTheme="minorEastAsia" w:eastAsiaTheme="minorEastAsia" w:hAnsiTheme="minorEastAsia"/>
          <w:sz w:val="24"/>
        </w:rPr>
        <w:t>初试成绩</w:t>
      </w:r>
      <w:r>
        <w:rPr>
          <w:rFonts w:asciiTheme="minorEastAsia" w:eastAsiaTheme="minorEastAsia" w:hAnsiTheme="minorEastAsia"/>
          <w:sz w:val="24"/>
        </w:rPr>
        <w:t>÷5×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0%+</w:t>
      </w:r>
      <w:r>
        <w:rPr>
          <w:rFonts w:asciiTheme="minorEastAsia" w:eastAsiaTheme="minorEastAsia" w:hAnsiTheme="minorEastAsia"/>
          <w:sz w:val="24"/>
        </w:rPr>
        <w:t>复试成绩</w:t>
      </w:r>
      <w:r>
        <w:rPr>
          <w:rFonts w:asciiTheme="minorEastAsia" w:eastAsiaTheme="minorEastAsia" w:hAnsiTheme="minor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0%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复试笔试参考书目</w:t>
      </w:r>
    </w:p>
    <w:p w:rsidR="007237FA" w:rsidRDefault="00D00EE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《环境保护概论》（修订版），</w:t>
      </w:r>
      <w:proofErr w:type="gramStart"/>
      <w:r>
        <w:rPr>
          <w:rFonts w:asciiTheme="minorEastAsia" w:eastAsiaTheme="minorEastAsia" w:hAnsiTheme="minorEastAsia"/>
          <w:sz w:val="24"/>
        </w:rPr>
        <w:t>林肇信</w:t>
      </w:r>
      <w:proofErr w:type="gramEnd"/>
      <w:r>
        <w:rPr>
          <w:rFonts w:asciiTheme="minorEastAsia" w:eastAsiaTheme="minorEastAsia" w:hAnsiTheme="minorEastAsia"/>
          <w:sz w:val="24"/>
        </w:rPr>
        <w:t>主编，高等教育出版社</w:t>
      </w:r>
      <w:r>
        <w:rPr>
          <w:rFonts w:asciiTheme="minorEastAsia" w:eastAsiaTheme="minorEastAsia" w:hAnsiTheme="minorEastAsia"/>
          <w:sz w:val="24"/>
        </w:rPr>
        <w:t>2002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版。</w:t>
      </w:r>
    </w:p>
    <w:p w:rsidR="007237FA" w:rsidRDefault="007237F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7237FA" w:rsidRDefault="00D00EE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四、拟录取排名方法</w:t>
      </w:r>
    </w:p>
    <w:p w:rsidR="00D00EE0" w:rsidRDefault="00D00EE0" w:rsidP="00D00EE0">
      <w:pPr>
        <w:spacing w:line="360" w:lineRule="auto"/>
        <w:ind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Theme="minorEastAsia" w:eastAsiaTheme="minorEastAsia" w:hAnsiTheme="minorEastAsia" w:hint="eastAsia"/>
          <w:sz w:val="24"/>
        </w:rPr>
        <w:t>按照招生专业目录中的专业，分专业按录取成绩排序录取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全日制和非全日制分别排名，分别录取。</w:t>
      </w:r>
    </w:p>
    <w:p w:rsidR="007237FA" w:rsidRPr="00D00EE0" w:rsidRDefault="00D00EE0" w:rsidP="00D00EE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（2）复试录取政策可能会根据报考情况和学校政策进行调整。如有调整，以复试前发布的最新通知为准。</w:t>
      </w:r>
      <w:bookmarkStart w:id="0" w:name="_GoBack"/>
      <w:bookmarkEnd w:id="0"/>
    </w:p>
    <w:sectPr w:rsidR="007237FA" w:rsidRPr="00D0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宋体"/>
    <w:charset w:val="86"/>
    <w:family w:val="modern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49"/>
    <w:rsid w:val="000142D7"/>
    <w:rsid w:val="00042FDF"/>
    <w:rsid w:val="000F38DF"/>
    <w:rsid w:val="0014633F"/>
    <w:rsid w:val="001A5C94"/>
    <w:rsid w:val="001B5C4C"/>
    <w:rsid w:val="001D74FA"/>
    <w:rsid w:val="001F3797"/>
    <w:rsid w:val="00224210"/>
    <w:rsid w:val="00287DBE"/>
    <w:rsid w:val="002A0405"/>
    <w:rsid w:val="00311C49"/>
    <w:rsid w:val="003B4E1E"/>
    <w:rsid w:val="004779C3"/>
    <w:rsid w:val="004F0A5D"/>
    <w:rsid w:val="005272AC"/>
    <w:rsid w:val="00577106"/>
    <w:rsid w:val="005D2F75"/>
    <w:rsid w:val="006826BF"/>
    <w:rsid w:val="00697C10"/>
    <w:rsid w:val="006A692A"/>
    <w:rsid w:val="006D276F"/>
    <w:rsid w:val="006F2BD8"/>
    <w:rsid w:val="007237FA"/>
    <w:rsid w:val="007318C1"/>
    <w:rsid w:val="00784603"/>
    <w:rsid w:val="007C7D8A"/>
    <w:rsid w:val="0082738E"/>
    <w:rsid w:val="008F64F6"/>
    <w:rsid w:val="00900C8A"/>
    <w:rsid w:val="00972221"/>
    <w:rsid w:val="009728C7"/>
    <w:rsid w:val="009A16AD"/>
    <w:rsid w:val="009C54B9"/>
    <w:rsid w:val="009F24BF"/>
    <w:rsid w:val="009F35D4"/>
    <w:rsid w:val="00A00DDD"/>
    <w:rsid w:val="00A4148F"/>
    <w:rsid w:val="00A632F8"/>
    <w:rsid w:val="00A81DB6"/>
    <w:rsid w:val="00AC52C1"/>
    <w:rsid w:val="00B37373"/>
    <w:rsid w:val="00B41602"/>
    <w:rsid w:val="00BA0E34"/>
    <w:rsid w:val="00BF55D2"/>
    <w:rsid w:val="00C7548C"/>
    <w:rsid w:val="00CB32E9"/>
    <w:rsid w:val="00CF6EAC"/>
    <w:rsid w:val="00CF755E"/>
    <w:rsid w:val="00D00EE0"/>
    <w:rsid w:val="00D248FA"/>
    <w:rsid w:val="00D5077E"/>
    <w:rsid w:val="00DE0B5A"/>
    <w:rsid w:val="00E202CE"/>
    <w:rsid w:val="00E9067A"/>
    <w:rsid w:val="00EC7EF6"/>
    <w:rsid w:val="00ED54DA"/>
    <w:rsid w:val="00F30800"/>
    <w:rsid w:val="00F55C59"/>
    <w:rsid w:val="00FB58A0"/>
    <w:rsid w:val="00FE2A8C"/>
    <w:rsid w:val="00FE7E7C"/>
    <w:rsid w:val="00FF20D9"/>
    <w:rsid w:val="09D1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0738C"/>
  <w15:docId w15:val="{FFC64000-9A20-4235-908E-343363F4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a9">
    <w:name w:val="文字头"/>
    <w:pPr>
      <w:widowControl w:val="0"/>
      <w:autoSpaceDE w:val="0"/>
      <w:autoSpaceDN w:val="0"/>
      <w:adjustRightInd w:val="0"/>
      <w:jc w:val="both"/>
    </w:pPr>
    <w:rPr>
      <w:rFonts w:ascii="汉仪中宋简" w:eastAsia="汉仪中宋简"/>
      <w:sz w:val="30"/>
      <w:szCs w:val="30"/>
    </w:rPr>
  </w:style>
  <w:style w:type="paragraph" w:customStyle="1" w:styleId="1">
    <w:name w:val="表格头1"/>
    <w:pPr>
      <w:widowControl w:val="0"/>
      <w:autoSpaceDE w:val="0"/>
      <w:autoSpaceDN w:val="0"/>
      <w:adjustRightInd w:val="0"/>
      <w:jc w:val="both"/>
    </w:pPr>
    <w:rPr>
      <w:rFonts w:ascii="汉仪中黑简" w:eastAsia="汉仪中黑简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Company>微软中国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一、学术型学位</dc:title>
  <dc:creator>微软用户</dc:creator>
  <cp:lastModifiedBy>王标</cp:lastModifiedBy>
  <cp:revision>5</cp:revision>
  <cp:lastPrinted>2019-07-03T02:47:00Z</cp:lastPrinted>
  <dcterms:created xsi:type="dcterms:W3CDTF">2019-07-03T01:37:00Z</dcterms:created>
  <dcterms:modified xsi:type="dcterms:W3CDTF">2019-10-11T08:24:00Z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