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Songti SC" w:cs="Times New Roman"/>
          <w:b/>
          <w:sz w:val="32"/>
          <w:szCs w:val="32"/>
        </w:rPr>
      </w:pPr>
      <w:r>
        <w:rPr>
          <w:rFonts w:hint="eastAsia" w:ascii="Times New Roman" w:hAnsi="Times New Roman" w:eastAsia="Songti SC" w:cs="Times New Roman"/>
          <w:b/>
          <w:sz w:val="32"/>
          <w:szCs w:val="32"/>
        </w:rPr>
        <w:t>625</w:t>
      </w:r>
      <w:r>
        <w:rPr>
          <w:rFonts w:ascii="Times New Roman" w:hAnsi="Times New Roman" w:eastAsia="Songti SC" w:cs="Times New Roman"/>
          <w:b/>
          <w:sz w:val="32"/>
          <w:szCs w:val="32"/>
        </w:rPr>
        <w:t>-实践法语</w:t>
      </w:r>
      <w:bookmarkStart w:id="0" w:name="_GoBack"/>
      <w:bookmarkEnd w:id="0"/>
    </w:p>
    <w:p>
      <w:pPr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一、考试目的</w:t>
      </w:r>
    </w:p>
    <w:p>
      <w:pPr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本考试旨在全面考查考生对法语词汇、语法等方面的基础知识、基本概念等的掌握程度，以及综合运用上述知识进行阅读、写作等语言实践的技能是否符合研究生阶段的学习。</w:t>
      </w:r>
    </w:p>
    <w:p>
      <w:pPr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二、考试要求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熟悉掌握法语语法，词汇量要达到法语专业八级水平。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掌握阅读、翻译技巧，具有较强的阅读理解能力和法语写作能力。</w:t>
      </w:r>
    </w:p>
    <w:p>
      <w:pPr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三、考试范围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词汇与语法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0分）：</w:t>
      </w:r>
      <w:r>
        <w:rPr>
          <w:rFonts w:ascii="Times New Roman" w:hAnsi="Times New Roman" w:cs="Times New Roman"/>
          <w:sz w:val="21"/>
          <w:szCs w:val="21"/>
        </w:rPr>
        <w:t>30个单选题和一篇完形填空。熟练掌握并运用法语语法，重点掌握法语的重要时态、六大语式、语态等概念；熟悉法语词法和句法以及各种表达方式的运用。词汇量应达到法语专业八级水平。熟悉常见词类的的同义词和反义词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阅读理解</w:t>
      </w:r>
      <w:r>
        <w:rPr>
          <w:rFonts w:hint="eastAsia" w:ascii="Times New Roman" w:hAnsi="Times New Roman" w:cs="Times New Roman"/>
          <w:sz w:val="21"/>
          <w:szCs w:val="21"/>
        </w:rPr>
        <w:t>（20分）</w:t>
      </w:r>
      <w:r>
        <w:rPr>
          <w:rFonts w:ascii="Times New Roman" w:hAnsi="Times New Roman" w:cs="Times New Roman"/>
          <w:sz w:val="21"/>
          <w:szCs w:val="21"/>
        </w:rPr>
        <w:t>：两篇短文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各五个单选题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  <w:r>
        <w:rPr>
          <w:rFonts w:ascii="Times New Roman" w:hAnsi="Times New Roman" w:cs="Times New Roman"/>
          <w:sz w:val="21"/>
          <w:szCs w:val="21"/>
        </w:rPr>
        <w:t>主要考查学生根据所提供阅读材料能否准确、快速地理解原文，能否综合各种信息作出正确判断，能否通过阅读文本找出文章的隐含意义，能否根据上下文理解某个单词或短语的含义，能否总结出文章的主旨，能否推理出作者的写作态度及意图等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改错</w:t>
      </w:r>
      <w:r>
        <w:rPr>
          <w:rFonts w:ascii="Times New Roman" w:hAnsi="Times New Roman" w:cs="Times New Roman"/>
          <w:sz w:val="21"/>
          <w:szCs w:val="21"/>
        </w:rPr>
        <w:t>题（20</w:t>
      </w:r>
      <w:r>
        <w:rPr>
          <w:rFonts w:hint="eastAsia" w:ascii="Times New Roman" w:hAnsi="Times New Roman" w:cs="Times New Roman"/>
          <w:sz w:val="21"/>
          <w:szCs w:val="21"/>
        </w:rPr>
        <w:t>分</w:t>
      </w:r>
      <w:r>
        <w:rPr>
          <w:rFonts w:ascii="Times New Roman" w:hAnsi="Times New Roman" w:cs="Times New Roman"/>
          <w:sz w:val="21"/>
          <w:szCs w:val="21"/>
        </w:rPr>
        <w:t>）：20</w:t>
      </w:r>
      <w:r>
        <w:rPr>
          <w:rFonts w:hint="eastAsia" w:ascii="Times New Roman" w:hAnsi="Times New Roman" w:cs="Times New Roman"/>
          <w:sz w:val="21"/>
          <w:szCs w:val="21"/>
        </w:rPr>
        <w:t>个</w:t>
      </w:r>
      <w:r>
        <w:rPr>
          <w:rFonts w:ascii="Times New Roman" w:hAnsi="Times New Roman" w:cs="Times New Roman"/>
          <w:sz w:val="21"/>
          <w:szCs w:val="21"/>
        </w:rPr>
        <w:t>单句改错，</w:t>
      </w:r>
      <w:r>
        <w:rPr>
          <w:rFonts w:hint="eastAsia" w:ascii="Times New Roman" w:hAnsi="Times New Roman" w:cs="Times New Roman"/>
          <w:sz w:val="21"/>
          <w:szCs w:val="21"/>
        </w:rPr>
        <w:t>每题</w:t>
      </w:r>
      <w:r>
        <w:rPr>
          <w:rFonts w:ascii="Times New Roman" w:hAnsi="Times New Roman" w:cs="Times New Roman"/>
          <w:sz w:val="21"/>
          <w:szCs w:val="21"/>
        </w:rPr>
        <w:t>有一处语法错误。</w:t>
      </w:r>
      <w:r>
        <w:rPr>
          <w:rFonts w:hint="eastAsia" w:ascii="Times New Roman" w:hAnsi="Times New Roman" w:cs="Times New Roman"/>
          <w:sz w:val="21"/>
          <w:szCs w:val="21"/>
        </w:rPr>
        <w:t>主要考查学生</w:t>
      </w:r>
      <w:r>
        <w:rPr>
          <w:rFonts w:ascii="Times New Roman" w:hAnsi="Times New Roman" w:cs="Times New Roman"/>
          <w:sz w:val="21"/>
          <w:szCs w:val="21"/>
        </w:rPr>
        <w:t>对于基础语法现象的理解和把握，</w:t>
      </w:r>
      <w:r>
        <w:rPr>
          <w:rFonts w:hint="eastAsia" w:ascii="Times New Roman" w:hAnsi="Times New Roman" w:cs="Times New Roman"/>
          <w:sz w:val="21"/>
          <w:szCs w:val="21"/>
        </w:rPr>
        <w:t>能根据</w:t>
      </w:r>
      <w:r>
        <w:rPr>
          <w:rFonts w:ascii="Times New Roman" w:hAnsi="Times New Roman" w:cs="Times New Roman"/>
          <w:sz w:val="21"/>
          <w:szCs w:val="21"/>
        </w:rPr>
        <w:t>上下文判断出词汇及语法使用不当的地方。</w:t>
      </w:r>
    </w:p>
    <w:p>
      <w:pPr>
        <w:pStyle w:val="5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翻译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0分）</w:t>
      </w:r>
      <w:r>
        <w:rPr>
          <w:rFonts w:ascii="Times New Roman" w:hAnsi="Times New Roman" w:cs="Times New Roman"/>
          <w:sz w:val="21"/>
          <w:szCs w:val="21"/>
        </w:rPr>
        <w:t>：一篇短文类型的法译汉或汉译法，题材主要涉及政治、经济或国情与文化等。主要考查学生汉、法两种语言的翻译转换能力，要求考生翻译能忠实地转达原意，译文连贯、流畅、清晰、句式合理，选词准确。</w:t>
      </w:r>
    </w:p>
    <w:p>
      <w:pPr>
        <w:pStyle w:val="5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. 写作（40分）：</w:t>
      </w:r>
      <w:r>
        <w:rPr>
          <w:rFonts w:ascii="Times New Roman" w:hAnsi="Times New Roman" w:cs="Times New Roman"/>
          <w:sz w:val="21"/>
          <w:szCs w:val="21"/>
        </w:rPr>
        <w:t>约200-250字的命题议论文。主要考查学生的语言综合运用及表达能力，要求考生写作内容充实、语言流畅、词汇及语法使用合理。</w:t>
      </w:r>
    </w:p>
    <w:p>
      <w:pPr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65B16"/>
    <w:multiLevelType w:val="multilevel"/>
    <w:tmpl w:val="23A65B1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B62006"/>
    <w:rsid w:val="0005455C"/>
    <w:rsid w:val="00115FE8"/>
    <w:rsid w:val="003C73FF"/>
    <w:rsid w:val="006662FD"/>
    <w:rsid w:val="008D5152"/>
    <w:rsid w:val="00B503CC"/>
    <w:rsid w:val="00B62006"/>
    <w:rsid w:val="00C675FA"/>
    <w:rsid w:val="00E22C69"/>
    <w:rsid w:val="00E52432"/>
    <w:rsid w:val="00EB2285"/>
    <w:rsid w:val="00F43E2D"/>
    <w:rsid w:val="6612589E"/>
    <w:rsid w:val="F8F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Grid Table Light"/>
    <w:basedOn w:val="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651</Characters>
  <Lines>4</Lines>
  <Paragraphs>1</Paragraphs>
  <TotalTime>13</TotalTime>
  <ScaleCrop>false</ScaleCrop>
  <LinksUpToDate>false</LinksUpToDate>
  <CharactersWithSpaces>660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2018-07-08T11:28:00Z</dcterms:created>
  <dc:creator>Microsoft Office 用户</dc:creator>
  <cp:lastModifiedBy>houz</cp:lastModifiedBy>
  <dcterms:modified xsi:type="dcterms:W3CDTF">2022-09-14T06:48:51Z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A8700019F50C0A3CC24A206388F609C5</vt:lpwstr>
  </property>
</Properties>
</file>